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182"/>
      </w:tblGrid>
      <w:tr w:rsidR="00B5288F" w:rsidTr="00591741">
        <w:tc>
          <w:tcPr>
            <w:tcW w:w="2182" w:type="dxa"/>
            <w:hideMark/>
          </w:tcPr>
          <w:p w:rsidR="00B5288F" w:rsidP="00591741" w:rsidRDefault="00B5288F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4572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4A7133" w:rsidR="00B5288F" w:rsidTr="00591741">
        <w:tc>
          <w:tcPr>
            <w:tcW w:w="2182" w:type="dxa"/>
            <w:hideMark/>
          </w:tcPr>
          <w:p w:rsidRPr="004A7133" w:rsidR="00B5288F" w:rsidP="00591741" w:rsidRDefault="00B5288F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ascii="Arial" w:hAnsi="Arial" w:cs="Arial"/>
              </w:rPr>
            </w:pPr>
            <w:r w:rsidRPr="004A7133">
              <w:rPr>
                <w:rFonts w:ascii="Arial" w:hAnsi="Arial" w:cs="Arial"/>
              </w:rPr>
              <w:t>Republika Hrvatska</w:t>
            </w:r>
          </w:p>
          <w:p w:rsidRPr="004A7133" w:rsidR="00B5288F" w:rsidP="00591741" w:rsidRDefault="00B5288F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</w:rPr>
            </w:pPr>
            <w:r w:rsidRPr="004A7133">
              <w:rPr>
                <w:rFonts w:ascii="Arial" w:hAnsi="Arial" w:cs="Arial"/>
              </w:rPr>
              <w:t>Općinski sud u Rijeci</w:t>
            </w:r>
          </w:p>
          <w:p w:rsidRPr="004A7133" w:rsidR="00B5288F" w:rsidP="00591741" w:rsidRDefault="00B5288F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eastAsia="Calibri" w:cs="Arial"/>
                <w:noProof/>
              </w:rPr>
            </w:pPr>
            <w:r w:rsidRPr="004A7133">
              <w:rPr>
                <w:rFonts w:ascii="Arial" w:hAnsi="Arial" w:cs="Arial"/>
                <w:noProof/>
              </w:rPr>
              <w:t>Žrtava Fašizma 7</w:t>
            </w:r>
          </w:p>
          <w:p w:rsidRPr="004A7133" w:rsidR="00B5288F" w:rsidP="00591741" w:rsidRDefault="00B5288F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ascii="Arial" w:hAnsi="Arial" w:cs="Arial"/>
                <w:noProof/>
              </w:rPr>
            </w:pPr>
            <w:r w:rsidRPr="004A7133">
              <w:rPr>
                <w:rFonts w:ascii="Arial" w:hAnsi="Arial" w:cs="Arial"/>
                <w:noProof/>
              </w:rPr>
              <w:t>51000 Rijeka</w:t>
            </w:r>
          </w:p>
        </w:tc>
      </w:tr>
    </w:tbl>
    <w:p w:rsidRPr="00015022" w:rsidR="00977C15" w:rsidP="00B5288F" w:rsidRDefault="00B5288F" w14:paraId="4b7021c" w14:textId="4b7021c">
      <w:pPr>
        <w:pStyle w:val="Tijeloteksta"/>
        <w:tabs>
          <w:tab w:val="left" w:pos="8640"/>
        </w:tabs>
        <w:ind w:right="-7"/>
        <w15:collapsed w:val="false"/>
        <w:rPr>
          <w:rFonts w:ascii="Arial" w:hAnsi="Arial" w:cs="Arial"/>
        </w:rPr>
      </w:pPr>
      <w:r>
        <w:rPr>
          <w:rFonts w:ascii="Courier New" w:hAnsi="Courier New"/>
        </w:rPr>
        <w:t xml:space="preserve">                                   </w:t>
      </w:r>
      <w:r w:rsidRPr="00015022" w:rsidR="00977C15">
        <w:rPr>
          <w:rFonts w:ascii="Arial" w:hAnsi="Arial" w:cs="Arial"/>
          <w:b/>
        </w:rPr>
        <w:t xml:space="preserve"> </w:t>
      </w:r>
      <w:r w:rsidRPr="00015022" w:rsidR="00977C15">
        <w:rPr>
          <w:rFonts w:ascii="Arial" w:hAnsi="Arial" w:cs="Arial"/>
        </w:rPr>
        <w:t>Poslovni broj: 12 Kov-</w:t>
      </w:r>
      <w:r w:rsidR="008A7253">
        <w:rPr>
          <w:rFonts w:ascii="Arial" w:hAnsi="Arial" w:cs="Arial"/>
        </w:rPr>
        <w:t>2</w:t>
      </w:r>
      <w:r w:rsidR="00DB6A4A">
        <w:rPr>
          <w:rFonts w:ascii="Arial" w:hAnsi="Arial" w:cs="Arial"/>
        </w:rPr>
        <w:t>10</w:t>
      </w:r>
      <w:r w:rsidRPr="00015022" w:rsidR="00977C15">
        <w:rPr>
          <w:rFonts w:ascii="Arial" w:hAnsi="Arial" w:cs="Arial"/>
        </w:rPr>
        <w:t>/20</w:t>
      </w:r>
      <w:r w:rsidR="00DB6A4A">
        <w:rPr>
          <w:rFonts w:ascii="Arial" w:hAnsi="Arial" w:cs="Arial"/>
        </w:rPr>
        <w:t>18</w:t>
      </w:r>
      <w:r w:rsidR="00C52DA7">
        <w:rPr>
          <w:rFonts w:ascii="Arial" w:hAnsi="Arial" w:cs="Arial"/>
        </w:rPr>
        <w:t>-55</w:t>
      </w:r>
      <w:r w:rsidRPr="00015022" w:rsidR="00977C15"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Pr="00015022" w:rsidR="00977C15" w:rsidP="00977C15" w:rsidRDefault="00977C15">
      <w:pPr>
        <w:pStyle w:val="Tijeloteksta"/>
        <w:tabs>
          <w:tab w:val="left" w:pos="8640"/>
        </w:tabs>
        <w:ind w:right="-7"/>
        <w:rPr>
          <w:rFonts w:ascii="Arial" w:hAnsi="Arial" w:cs="Arial"/>
        </w:rPr>
      </w:pPr>
      <w:r w:rsidRPr="00015022">
        <w:rPr>
          <w:rFonts w:ascii="Arial" w:hAnsi="Arial" w:cs="Arial"/>
        </w:rPr>
        <w:tab/>
      </w:r>
    </w:p>
    <w:p w:rsidRPr="00015022" w:rsidR="00977C15" w:rsidP="00977C15" w:rsidRDefault="00977C15">
      <w:pPr>
        <w:pStyle w:val="Tijeloteksta"/>
        <w:tabs>
          <w:tab w:val="left" w:pos="8640"/>
        </w:tabs>
        <w:ind w:right="-7"/>
        <w:jc w:val="right"/>
        <w:rPr>
          <w:rFonts w:ascii="Arial" w:hAnsi="Arial" w:cs="Arial"/>
        </w:rPr>
      </w:pPr>
      <w:r w:rsidRPr="00015022">
        <w:rPr>
          <w:rFonts w:ascii="Arial" w:hAnsi="Arial" w:cs="Arial"/>
        </w:rPr>
        <w:t xml:space="preserve">      </w:t>
      </w:r>
    </w:p>
    <w:p w:rsidRPr="00015022" w:rsidR="00977C15" w:rsidP="00977C15" w:rsidRDefault="00977C15">
      <w:pPr>
        <w:pStyle w:val="Tijeloteksta"/>
        <w:jc w:val="center"/>
        <w:rPr>
          <w:rFonts w:ascii="Arial" w:hAnsi="Arial" w:cs="Arial"/>
        </w:rPr>
      </w:pPr>
      <w:r w:rsidRPr="00015022">
        <w:rPr>
          <w:rFonts w:ascii="Arial" w:hAnsi="Arial" w:cs="Arial"/>
        </w:rPr>
        <w:t>REPUBLIKA HRVATSKA</w:t>
      </w:r>
    </w:p>
    <w:p w:rsidRPr="00015022" w:rsidR="00977C15" w:rsidP="00977C15" w:rsidRDefault="00977C15">
      <w:pPr>
        <w:jc w:val="center"/>
        <w:rPr>
          <w:rFonts w:ascii="Arial" w:hAnsi="Arial" w:cs="Arial"/>
          <w:b/>
        </w:rPr>
      </w:pPr>
    </w:p>
    <w:p w:rsidRPr="00015022" w:rsidR="00977C15" w:rsidP="00977C15" w:rsidRDefault="00977C15">
      <w:pPr>
        <w:jc w:val="center"/>
        <w:rPr>
          <w:rFonts w:ascii="Arial" w:hAnsi="Arial" w:cs="Arial"/>
        </w:rPr>
      </w:pPr>
      <w:r w:rsidRPr="00015022">
        <w:rPr>
          <w:rFonts w:ascii="Arial" w:hAnsi="Arial" w:cs="Arial"/>
        </w:rPr>
        <w:t>R J E Š E NJ E</w:t>
      </w:r>
    </w:p>
    <w:p w:rsidRPr="00015022" w:rsidR="00977C15" w:rsidP="00977C15" w:rsidRDefault="00977C15">
      <w:pPr>
        <w:jc w:val="both"/>
        <w:rPr>
          <w:rFonts w:ascii="Arial" w:hAnsi="Arial" w:cs="Arial"/>
        </w:rPr>
      </w:pPr>
    </w:p>
    <w:p w:rsidRPr="00015022" w:rsidR="00977C15" w:rsidP="00964FA6" w:rsidRDefault="00977C15">
      <w:pPr>
        <w:pStyle w:val="Tijeloteksta"/>
        <w:ind w:firstLine="426"/>
        <w:rPr>
          <w:rFonts w:ascii="Arial" w:hAnsi="Arial" w:cs="Arial"/>
        </w:rPr>
      </w:pPr>
      <w:r w:rsidRPr="00015022">
        <w:rPr>
          <w:rFonts w:ascii="Arial" w:hAnsi="Arial" w:cs="Arial"/>
        </w:rPr>
        <w:t xml:space="preserve">   Općinski sud u Rijeci, u vijeću sastavljenom od sudaca toga suda Anamaria Zubović-Bogosavljev kao predsjednika vijeća, te </w:t>
      </w:r>
      <w:r w:rsidR="008A7253">
        <w:rPr>
          <w:rFonts w:ascii="Arial" w:hAnsi="Arial" w:cs="Arial"/>
        </w:rPr>
        <w:t>Ksenije Jurković-Šepić</w:t>
      </w:r>
      <w:r w:rsidR="004608B0">
        <w:rPr>
          <w:rFonts w:ascii="Arial" w:hAnsi="Arial" w:cs="Arial"/>
        </w:rPr>
        <w:t xml:space="preserve"> i </w:t>
      </w:r>
      <w:r w:rsidR="00147F1E">
        <w:rPr>
          <w:rFonts w:ascii="Arial" w:hAnsi="Arial" w:cs="Arial"/>
        </w:rPr>
        <w:t>Lade</w:t>
      </w:r>
      <w:r w:rsidR="008A7253">
        <w:rPr>
          <w:rFonts w:ascii="Arial" w:hAnsi="Arial" w:cs="Arial"/>
        </w:rPr>
        <w:t xml:space="preserve"> Medanić</w:t>
      </w:r>
      <w:r w:rsidRPr="00015022">
        <w:rPr>
          <w:rFonts w:ascii="Arial" w:hAnsi="Arial" w:cs="Arial"/>
        </w:rPr>
        <w:t xml:space="preserve">, kao članova vijeća, </w:t>
      </w:r>
      <w:r w:rsidRPr="004A7133" w:rsidR="006F08A5">
        <w:rPr>
          <w:rFonts w:ascii="Arial" w:hAnsi="Arial" w:cs="Arial"/>
        </w:rPr>
        <w:t xml:space="preserve">uz sudjelovanje  </w:t>
      </w:r>
      <w:r w:rsidR="006F08A5">
        <w:rPr>
          <w:rFonts w:ascii="Arial" w:hAnsi="Arial" w:cs="Arial"/>
        </w:rPr>
        <w:t>Sanje Crljen Mrvoš  k</w:t>
      </w:r>
      <w:r w:rsidRPr="004A7133" w:rsidR="006F08A5">
        <w:rPr>
          <w:rFonts w:ascii="Arial" w:hAnsi="Arial" w:cs="Arial"/>
        </w:rPr>
        <w:t>ao zapisničara,</w:t>
      </w:r>
      <w:r w:rsidRPr="00015022">
        <w:rPr>
          <w:rFonts w:ascii="Arial" w:hAnsi="Arial" w:cs="Arial"/>
        </w:rPr>
        <w:t>u kaznenom predmetu protiv</w:t>
      </w:r>
      <w:r w:rsidRPr="00015022">
        <w:rPr>
          <w:rFonts w:ascii="Arial" w:hAnsi="Arial" w:cs="Arial"/>
          <w:b/>
          <w:bCs/>
        </w:rPr>
        <w:t xml:space="preserve"> </w:t>
      </w:r>
      <w:r w:rsidRPr="00DB6A4A" w:rsidR="00DB6A4A">
        <w:rPr>
          <w:rFonts w:ascii="Arial" w:hAnsi="Arial" w:cs="Arial"/>
          <w:bCs/>
        </w:rPr>
        <w:t>1.</w:t>
      </w:r>
      <w:r w:rsidR="00DB6A4A">
        <w:rPr>
          <w:rFonts w:ascii="Arial" w:hAnsi="Arial" w:cs="Arial"/>
          <w:b/>
          <w:bCs/>
        </w:rPr>
        <w:t xml:space="preserve"> </w:t>
      </w:r>
      <w:r w:rsidRPr="00015022">
        <w:rPr>
          <w:rFonts w:ascii="Arial" w:hAnsi="Arial" w:cs="Arial"/>
          <w:bCs/>
        </w:rPr>
        <w:t>okrivljenika</w:t>
      </w:r>
      <w:r w:rsidR="008A7253">
        <w:rPr>
          <w:rFonts w:ascii="Arial" w:hAnsi="Arial" w:cs="Arial"/>
          <w:bCs/>
        </w:rPr>
        <w:t xml:space="preserve"> </w:t>
      </w:r>
      <w:r w:rsidR="00DB6A4A">
        <w:rPr>
          <w:rFonts w:ascii="Arial" w:hAnsi="Arial" w:cs="Arial"/>
          <w:bCs/>
        </w:rPr>
        <w:t xml:space="preserve"> Mohammed Riza Jafer i 2. okrivljenik Rasul Badoora</w:t>
      </w:r>
      <w:r w:rsidRPr="00015022">
        <w:rPr>
          <w:rFonts w:ascii="Arial" w:hAnsi="Arial" w:cs="Arial"/>
          <w:bCs/>
        </w:rPr>
        <w:t>,</w:t>
      </w:r>
      <w:r w:rsidR="00956565">
        <w:rPr>
          <w:rFonts w:ascii="Arial" w:hAnsi="Arial" w:cs="Arial"/>
          <w:bCs/>
        </w:rPr>
        <w:t xml:space="preserve"> </w:t>
      </w:r>
      <w:r w:rsidRPr="00015022">
        <w:rPr>
          <w:rFonts w:ascii="Arial" w:hAnsi="Arial" w:cs="Arial"/>
        </w:rPr>
        <w:t xml:space="preserve"> zbog kaznen</w:t>
      </w:r>
      <w:r w:rsidR="008A7253">
        <w:rPr>
          <w:rFonts w:ascii="Arial" w:hAnsi="Arial" w:cs="Arial"/>
        </w:rPr>
        <w:t>og</w:t>
      </w:r>
      <w:r w:rsidR="00A67445">
        <w:rPr>
          <w:rFonts w:ascii="Arial" w:hAnsi="Arial" w:cs="Arial"/>
        </w:rPr>
        <w:t xml:space="preserve"> </w:t>
      </w:r>
      <w:r w:rsidRPr="00015022">
        <w:rPr>
          <w:rFonts w:ascii="Arial" w:hAnsi="Arial" w:cs="Arial"/>
        </w:rPr>
        <w:t xml:space="preserve">djela iz članka </w:t>
      </w:r>
      <w:r w:rsidR="008A7253">
        <w:rPr>
          <w:rFonts w:ascii="Arial" w:hAnsi="Arial" w:cs="Arial"/>
        </w:rPr>
        <w:t>326</w:t>
      </w:r>
      <w:r w:rsidR="0008063A">
        <w:rPr>
          <w:rFonts w:ascii="Arial" w:hAnsi="Arial" w:cs="Arial"/>
        </w:rPr>
        <w:t xml:space="preserve">.stavak </w:t>
      </w:r>
      <w:r w:rsidR="008A7253">
        <w:rPr>
          <w:rFonts w:ascii="Arial" w:hAnsi="Arial" w:cs="Arial"/>
        </w:rPr>
        <w:t>1.</w:t>
      </w:r>
      <w:r w:rsidR="00B43EEB">
        <w:rPr>
          <w:rFonts w:ascii="Arial" w:hAnsi="Arial" w:cs="Arial"/>
        </w:rPr>
        <w:t xml:space="preserve"> </w:t>
      </w:r>
      <w:r w:rsidRPr="00015022">
        <w:rPr>
          <w:rFonts w:ascii="Arial" w:hAnsi="Arial" w:cs="Arial"/>
        </w:rPr>
        <w:t>Kaznenog zakona ( Narodne novine broj 125/11,</w:t>
      </w:r>
      <w:r w:rsidR="0008063A">
        <w:rPr>
          <w:rFonts w:ascii="Arial" w:hAnsi="Arial" w:cs="Arial"/>
        </w:rPr>
        <w:t xml:space="preserve"> 144/12, 56/15, 61/15, 101/17, </w:t>
      </w:r>
      <w:r w:rsidRPr="00015022">
        <w:rPr>
          <w:rFonts w:ascii="Arial" w:hAnsi="Arial" w:cs="Arial"/>
        </w:rPr>
        <w:t>118/18</w:t>
      </w:r>
      <w:r w:rsidR="00B43EEB">
        <w:rPr>
          <w:rFonts w:ascii="Arial" w:hAnsi="Arial" w:cs="Arial"/>
        </w:rPr>
        <w:t>,</w:t>
      </w:r>
      <w:r w:rsidR="0008063A">
        <w:rPr>
          <w:rFonts w:ascii="Arial" w:hAnsi="Arial" w:cs="Arial"/>
        </w:rPr>
        <w:t xml:space="preserve"> </w:t>
      </w:r>
      <w:r w:rsidRPr="00015022">
        <w:rPr>
          <w:rFonts w:ascii="Arial" w:hAnsi="Arial" w:cs="Arial"/>
        </w:rPr>
        <w:t xml:space="preserve"> dalje u tekstu KZ/11 ), povodom optužnice Općinskog državnog odvjetništva u Rijeci br.</w:t>
      </w:r>
      <w:r w:rsidR="000441F9">
        <w:rPr>
          <w:rFonts w:ascii="Arial" w:hAnsi="Arial" w:cs="Arial"/>
        </w:rPr>
        <w:t xml:space="preserve"> </w:t>
      </w:r>
      <w:r w:rsidR="00DB6A4A">
        <w:rPr>
          <w:rFonts w:ascii="Arial" w:hAnsi="Arial" w:cs="Arial"/>
        </w:rPr>
        <w:t>K</w:t>
      </w:r>
      <w:r w:rsidRPr="00015022">
        <w:rPr>
          <w:rFonts w:ascii="Arial" w:hAnsi="Arial" w:cs="Arial"/>
        </w:rPr>
        <w:t>-DO-</w:t>
      </w:r>
      <w:r w:rsidR="00DB6A4A">
        <w:rPr>
          <w:rFonts w:ascii="Arial" w:hAnsi="Arial" w:cs="Arial"/>
        </w:rPr>
        <w:t>242</w:t>
      </w:r>
      <w:r w:rsidR="00B43EEB">
        <w:rPr>
          <w:rFonts w:ascii="Arial" w:hAnsi="Arial" w:cs="Arial"/>
        </w:rPr>
        <w:t>/20</w:t>
      </w:r>
      <w:r w:rsidR="00DB6A4A">
        <w:rPr>
          <w:rFonts w:ascii="Arial" w:hAnsi="Arial" w:cs="Arial"/>
        </w:rPr>
        <w:t>18</w:t>
      </w:r>
      <w:r w:rsidRPr="00015022">
        <w:rPr>
          <w:rFonts w:ascii="Arial" w:hAnsi="Arial" w:cs="Arial"/>
        </w:rPr>
        <w:t xml:space="preserve"> od </w:t>
      </w:r>
      <w:r w:rsidR="00DB6A4A">
        <w:rPr>
          <w:rFonts w:ascii="Arial" w:hAnsi="Arial" w:cs="Arial"/>
        </w:rPr>
        <w:t>03. travnja</w:t>
      </w:r>
      <w:r w:rsidR="000441F9">
        <w:rPr>
          <w:rFonts w:ascii="Arial" w:hAnsi="Arial" w:cs="Arial"/>
        </w:rPr>
        <w:t xml:space="preserve"> 20</w:t>
      </w:r>
      <w:r w:rsidR="00DB6A4A">
        <w:rPr>
          <w:rFonts w:ascii="Arial" w:hAnsi="Arial" w:cs="Arial"/>
        </w:rPr>
        <w:t>18</w:t>
      </w:r>
      <w:r w:rsidRPr="00015022">
        <w:rPr>
          <w:rFonts w:ascii="Arial" w:hAnsi="Arial" w:cs="Arial"/>
        </w:rPr>
        <w:t>, na sjednici optužnog vijeća održanoj dana</w:t>
      </w:r>
      <w:r w:rsidR="00DB6A4A">
        <w:rPr>
          <w:rFonts w:ascii="Arial" w:hAnsi="Arial" w:cs="Arial"/>
        </w:rPr>
        <w:t xml:space="preserve"> 05. lipnja</w:t>
      </w:r>
      <w:r w:rsidR="00964FA6">
        <w:rPr>
          <w:rFonts w:ascii="Arial" w:hAnsi="Arial" w:cs="Arial"/>
        </w:rPr>
        <w:t xml:space="preserve"> </w:t>
      </w:r>
      <w:r w:rsidRPr="00015022">
        <w:rPr>
          <w:rFonts w:ascii="Arial" w:hAnsi="Arial" w:cs="Arial"/>
        </w:rPr>
        <w:t>202</w:t>
      </w:r>
      <w:r w:rsidR="00803891">
        <w:rPr>
          <w:rFonts w:ascii="Arial" w:hAnsi="Arial" w:cs="Arial"/>
        </w:rPr>
        <w:t>3</w:t>
      </w:r>
      <w:r w:rsidRPr="00015022">
        <w:rPr>
          <w:rFonts w:ascii="Arial" w:hAnsi="Arial" w:cs="Arial"/>
        </w:rPr>
        <w:t xml:space="preserve">. godine, </w:t>
      </w:r>
    </w:p>
    <w:p w:rsidRPr="00015022" w:rsidR="00977C15" w:rsidP="00977C15" w:rsidRDefault="00977C15">
      <w:pPr>
        <w:pStyle w:val="Tijeloteksta"/>
        <w:ind w:left="-284" w:firstLine="568"/>
        <w:rPr>
          <w:rFonts w:ascii="Arial" w:hAnsi="Arial" w:cs="Arial"/>
          <w:b/>
        </w:rPr>
      </w:pPr>
    </w:p>
    <w:p w:rsidRPr="00015022" w:rsidR="00977C15" w:rsidP="00977C15" w:rsidRDefault="00977C15">
      <w:pPr>
        <w:jc w:val="center"/>
        <w:rPr>
          <w:rFonts w:ascii="Arial" w:hAnsi="Arial" w:cs="Arial"/>
          <w:b/>
        </w:rPr>
      </w:pPr>
    </w:p>
    <w:p w:rsidRPr="00015022" w:rsidR="00977C15" w:rsidP="00977C15" w:rsidRDefault="00977C15">
      <w:pPr>
        <w:jc w:val="center"/>
        <w:rPr>
          <w:rFonts w:ascii="Arial" w:hAnsi="Arial" w:cs="Arial"/>
        </w:rPr>
      </w:pPr>
      <w:r w:rsidRPr="00015022">
        <w:rPr>
          <w:rFonts w:ascii="Arial" w:hAnsi="Arial" w:cs="Arial"/>
        </w:rPr>
        <w:t>r i j e š i o   j e</w:t>
      </w:r>
    </w:p>
    <w:p w:rsidRPr="00015022" w:rsidR="00977C15" w:rsidP="00977C15" w:rsidRDefault="00977C15">
      <w:pPr>
        <w:pStyle w:val="Tijeloteksta"/>
        <w:ind w:left="-284" w:firstLine="568"/>
        <w:rPr>
          <w:rFonts w:ascii="Arial" w:hAnsi="Arial" w:cs="Arial"/>
        </w:rPr>
      </w:pPr>
    </w:p>
    <w:p w:rsidR="00CE47BE" w:rsidP="00CE47BE" w:rsidRDefault="00CE47BE">
      <w:pPr>
        <w:jc w:val="both"/>
        <w:rPr>
          <w:lang w:val="hr-HR" w:eastAsia="hr-HR"/>
        </w:rPr>
      </w:pPr>
    </w:p>
    <w:p w:rsidRPr="00CE47BE" w:rsidR="00DB6A4A" w:rsidP="00DB6A4A" w:rsidRDefault="00DB6A4A">
      <w:pPr>
        <w:ind w:firstLine="708"/>
        <w:jc w:val="both"/>
        <w:rPr>
          <w:rFonts w:ascii="Arial" w:hAnsi="Arial" w:cs="Arial"/>
        </w:rPr>
      </w:pPr>
      <w:r w:rsidRPr="00CE47BE">
        <w:rPr>
          <w:rFonts w:ascii="Arial" w:hAnsi="Arial" w:cs="Arial"/>
        </w:rPr>
        <w:t xml:space="preserve">I.  Temeljem odredbe članka </w:t>
      </w:r>
      <w:smartTag w:uri="urn:schemas-microsoft-com:office:smarttags" w:element="metricconverter">
        <w:smartTagPr>
          <w:attr w:name="ProductID" w:val="354. st"/>
        </w:smartTagPr>
        <w:r w:rsidRPr="00CE47BE">
          <w:rPr>
            <w:rFonts w:ascii="Arial" w:hAnsi="Arial" w:cs="Arial"/>
          </w:rPr>
          <w:t>354. stavka</w:t>
        </w:r>
      </w:smartTag>
      <w:r w:rsidRPr="00CE47BE">
        <w:rPr>
          <w:rFonts w:ascii="Arial" w:hAnsi="Arial" w:cs="Arial"/>
        </w:rPr>
        <w:t xml:space="preserve"> 1. Zakona o kaznenom postupku ( Narodne novine broj  152/08, 76/09, 80/11, 91/12 – odluka Ustavnog suda, 143/12, 56/13, 145/13, 152/14, 70/17 i 126/19 dalje u tekstu ZKP/08 ) potvrđuje se optužnica Općinskog državn</w:t>
      </w:r>
      <w:r>
        <w:rPr>
          <w:rFonts w:ascii="Arial" w:hAnsi="Arial" w:cs="Arial"/>
        </w:rPr>
        <w:t>og odvjetništva u Rijeci broj K</w:t>
      </w:r>
      <w:r w:rsidRPr="00CE47BE">
        <w:rPr>
          <w:rFonts w:ascii="Arial" w:hAnsi="Arial" w:cs="Arial"/>
        </w:rPr>
        <w:t>-DO-</w:t>
      </w:r>
      <w:r>
        <w:rPr>
          <w:rFonts w:ascii="Arial" w:hAnsi="Arial" w:cs="Arial"/>
        </w:rPr>
        <w:t>242</w:t>
      </w:r>
      <w:r w:rsidRPr="00CE47BE">
        <w:rPr>
          <w:rFonts w:ascii="Arial" w:hAnsi="Arial" w:cs="Arial"/>
        </w:rPr>
        <w:t>/20</w:t>
      </w:r>
      <w:r>
        <w:rPr>
          <w:rFonts w:ascii="Arial" w:hAnsi="Arial" w:cs="Arial"/>
        </w:rPr>
        <w:t>18</w:t>
      </w:r>
      <w:r w:rsidRPr="00CE47BE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03. travnja 2018.</w:t>
      </w:r>
      <w:r w:rsidRPr="00CE47BE">
        <w:rPr>
          <w:rFonts w:ascii="Arial" w:hAnsi="Arial" w:cs="Arial"/>
        </w:rPr>
        <w:t xml:space="preserve"> godine, protiv  </w:t>
      </w:r>
      <w:r>
        <w:rPr>
          <w:rFonts w:ascii="Arial" w:hAnsi="Arial" w:cs="Arial"/>
        </w:rPr>
        <w:t>1. okrivljenika Mohammeda Riza Jaffer i 2. okrivljenika Rasul Badoora z</w:t>
      </w:r>
      <w:r w:rsidRPr="00CE47BE">
        <w:rPr>
          <w:rFonts w:ascii="Arial" w:hAnsi="Arial" w:cs="Arial"/>
        </w:rPr>
        <w:t xml:space="preserve">bog </w:t>
      </w:r>
      <w:r>
        <w:rPr>
          <w:rFonts w:ascii="Arial" w:hAnsi="Arial" w:cs="Arial"/>
        </w:rPr>
        <w:t xml:space="preserve"> kaznenog djela  protiv javnog reda – protuzakonitim ulaženje, kretanje i boravak u Republici Hrvatskoj ili drugoj državi čelnici Europske unije ili potpisnici Šengenskog sporazuma – opisano u članku 326. stavak 1. KZ/11 u svezi članka 36  KZ/11 </w:t>
      </w:r>
    </w:p>
    <w:p w:rsidR="00964FA6" w:rsidP="00964FA6" w:rsidRDefault="00964FA6">
      <w:pPr>
        <w:keepNext/>
        <w:jc w:val="center"/>
        <w:outlineLvl w:val="0"/>
        <w:rPr>
          <w:bCs/>
          <w:lang w:val="hr-HR" w:eastAsia="hr-HR"/>
        </w:rPr>
      </w:pPr>
    </w:p>
    <w:p w:rsidRPr="00964FA6" w:rsidR="00DB6A4A" w:rsidP="00964FA6" w:rsidRDefault="00DB6A4A">
      <w:pPr>
        <w:keepNext/>
        <w:jc w:val="center"/>
        <w:outlineLvl w:val="0"/>
        <w:rPr>
          <w:bCs/>
          <w:lang w:val="hr-HR" w:eastAsia="hr-HR"/>
        </w:rPr>
      </w:pPr>
    </w:p>
    <w:p w:rsidRPr="0008063A" w:rsidR="00964FA6" w:rsidP="00964FA6" w:rsidRDefault="00964FA6">
      <w:pPr>
        <w:keepNext/>
        <w:jc w:val="center"/>
        <w:outlineLvl w:val="0"/>
        <w:rPr>
          <w:rFonts w:ascii="Arial" w:hAnsi="Arial" w:cs="Arial"/>
          <w:bCs/>
          <w:lang w:val="hr-HR" w:eastAsia="hr-HR"/>
        </w:rPr>
      </w:pPr>
      <w:r w:rsidRPr="0008063A">
        <w:rPr>
          <w:rFonts w:ascii="Arial" w:hAnsi="Arial" w:cs="Arial"/>
          <w:bCs/>
          <w:lang w:val="hr-HR" w:eastAsia="hr-HR"/>
        </w:rPr>
        <w:t>Obrazloženje</w:t>
      </w:r>
    </w:p>
    <w:p w:rsidRPr="00964FA6" w:rsidR="00964FA6" w:rsidP="00964FA6" w:rsidRDefault="00964FA6">
      <w:pPr>
        <w:jc w:val="center"/>
        <w:rPr>
          <w:rFonts w:eastAsiaTheme="minorHAnsi"/>
          <w:bCs/>
          <w:lang w:val="hr-HR"/>
        </w:rPr>
      </w:pPr>
    </w:p>
    <w:p w:rsidR="00EB6A77" w:rsidP="00EB6A77" w:rsidRDefault="00EB6A77">
      <w:pPr>
        <w:jc w:val="both"/>
        <w:rPr>
          <w:rFonts w:eastAsiaTheme="minorHAnsi"/>
          <w:bCs/>
          <w:lang w:val="hr-HR"/>
        </w:rPr>
      </w:pPr>
    </w:p>
    <w:p w:rsidR="008A7253" w:rsidP="008A7253" w:rsidRDefault="00E26F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1. </w:t>
      </w:r>
      <w:r w:rsidRPr="004A7133" w:rsidR="00EB6A77">
        <w:rPr>
          <w:rFonts w:ascii="Arial" w:hAnsi="Arial" w:cs="Arial"/>
        </w:rPr>
        <w:t>Općinsko državno odvjetništvo u Rijeci dostavi</w:t>
      </w:r>
      <w:r w:rsidR="00EB6A77">
        <w:rPr>
          <w:rFonts w:ascii="Arial" w:hAnsi="Arial" w:cs="Arial"/>
        </w:rPr>
        <w:t>lo je ovome sudu optužnicu broj:K</w:t>
      </w:r>
      <w:r w:rsidRPr="004A7133" w:rsidR="00EB6A77">
        <w:rPr>
          <w:rFonts w:ascii="Arial" w:hAnsi="Arial" w:cs="Arial"/>
        </w:rPr>
        <w:t>-DO-</w:t>
      </w:r>
      <w:r w:rsidR="00DB6A4A">
        <w:rPr>
          <w:rFonts w:ascii="Arial" w:hAnsi="Arial" w:cs="Arial"/>
        </w:rPr>
        <w:t>242/2018</w:t>
      </w:r>
      <w:r w:rsidR="00EB6A77">
        <w:rPr>
          <w:rFonts w:ascii="Arial" w:hAnsi="Arial" w:cs="Arial"/>
        </w:rPr>
        <w:t xml:space="preserve"> </w:t>
      </w:r>
      <w:r w:rsidRPr="004A7133" w:rsidR="00EB6A77">
        <w:rPr>
          <w:rFonts w:ascii="Arial" w:hAnsi="Arial" w:cs="Arial"/>
        </w:rPr>
        <w:t xml:space="preserve">od </w:t>
      </w:r>
      <w:r w:rsidR="00DB6A4A">
        <w:rPr>
          <w:rFonts w:ascii="Arial" w:hAnsi="Arial" w:cs="Arial"/>
        </w:rPr>
        <w:t>03. travnja</w:t>
      </w:r>
      <w:r w:rsidR="00EB6A77">
        <w:rPr>
          <w:rFonts w:ascii="Arial" w:hAnsi="Arial" w:cs="Arial"/>
        </w:rPr>
        <w:t xml:space="preserve"> </w:t>
      </w:r>
      <w:r w:rsidRPr="004A7133" w:rsidR="00EB6A77">
        <w:rPr>
          <w:rFonts w:ascii="Arial" w:hAnsi="Arial" w:cs="Arial"/>
        </w:rPr>
        <w:t>20</w:t>
      </w:r>
      <w:r w:rsidR="00DB6A4A">
        <w:rPr>
          <w:rFonts w:ascii="Arial" w:hAnsi="Arial" w:cs="Arial"/>
        </w:rPr>
        <w:t>18</w:t>
      </w:r>
      <w:r w:rsidRPr="004A7133" w:rsidR="00EB6A77">
        <w:rPr>
          <w:rFonts w:ascii="Arial" w:hAnsi="Arial" w:cs="Arial"/>
        </w:rPr>
        <w:t xml:space="preserve">.  protiv </w:t>
      </w:r>
      <w:r w:rsidR="00DB6A4A">
        <w:rPr>
          <w:rFonts w:ascii="Arial" w:hAnsi="Arial" w:cs="Arial"/>
        </w:rPr>
        <w:t xml:space="preserve">1 </w:t>
      </w:r>
      <w:r w:rsidRPr="004A7133" w:rsidR="00EB6A77">
        <w:rPr>
          <w:rFonts w:ascii="Arial" w:hAnsi="Arial" w:cs="Arial"/>
        </w:rPr>
        <w:t>okrivljenika</w:t>
      </w:r>
      <w:r w:rsidR="00EB6A77">
        <w:rPr>
          <w:rFonts w:ascii="Arial" w:hAnsi="Arial" w:cs="Arial"/>
        </w:rPr>
        <w:t xml:space="preserve"> </w:t>
      </w:r>
      <w:r w:rsidR="00DB6A4A">
        <w:rPr>
          <w:rFonts w:ascii="Arial" w:hAnsi="Arial" w:cs="Arial"/>
        </w:rPr>
        <w:t>Mohammed Riza Jaffer i 2. okrivljenika Rasul Badoora</w:t>
      </w:r>
      <w:r w:rsidR="00A67445">
        <w:rPr>
          <w:rFonts w:ascii="Arial" w:hAnsi="Arial" w:cs="Arial"/>
        </w:rPr>
        <w:t>, radi</w:t>
      </w:r>
      <w:r w:rsidRPr="008A7253" w:rsidR="008A7253">
        <w:rPr>
          <w:rFonts w:ascii="Arial" w:hAnsi="Arial" w:cs="Arial"/>
        </w:rPr>
        <w:t xml:space="preserve"> </w:t>
      </w:r>
      <w:r w:rsidR="008A7253">
        <w:rPr>
          <w:rFonts w:ascii="Arial" w:hAnsi="Arial" w:cs="Arial"/>
        </w:rPr>
        <w:t>kaznenog djela  protiv javnog reda- protuzakonito ulaženje, kretanje   i boravak u Republici Hrvatskoj, drugoj državi članici Europske unije ili potpisnici Šengenskog sporazuma, opisno i kažnjivo po članku 326. stvak 1 KZ/11</w:t>
      </w:r>
    </w:p>
    <w:p w:rsidR="008A7253" w:rsidP="00A67445" w:rsidRDefault="008A7253">
      <w:pPr>
        <w:jc w:val="both"/>
        <w:rPr>
          <w:rFonts w:ascii="Arial" w:hAnsi="Arial" w:cs="Arial"/>
        </w:rPr>
      </w:pPr>
    </w:p>
    <w:p w:rsidRPr="00964FA6" w:rsidR="00964FA6" w:rsidP="008A7253" w:rsidRDefault="00A67445">
      <w:pPr>
        <w:jc w:val="both"/>
        <w:rPr>
          <w:lang w:val="hr-HR" w:eastAsia="hr-HR"/>
        </w:rPr>
      </w:pPr>
      <w:r>
        <w:rPr>
          <w:rFonts w:ascii="Arial" w:hAnsi="Arial" w:cs="Arial"/>
        </w:rPr>
        <w:t xml:space="preserve"> </w:t>
      </w:r>
    </w:p>
    <w:p w:rsidR="000A2E08" w:rsidP="000A2E08" w:rsidRDefault="00EB6A77">
      <w:pPr>
        <w:pStyle w:val="Tijeloteksta"/>
        <w:contextualSpacing/>
        <w:rPr>
          <w:rFonts w:ascii="Arial" w:hAnsi="Arial" w:cs="Arial"/>
        </w:rPr>
      </w:pPr>
      <w:r>
        <w:t xml:space="preserve">  </w:t>
      </w:r>
      <w:r w:rsidR="000A2E08">
        <w:t xml:space="preserve"> </w:t>
      </w:r>
      <w:r w:rsidR="006F08A5">
        <w:rPr>
          <w:rFonts w:ascii="Arial" w:hAnsi="Arial" w:cs="Arial"/>
        </w:rPr>
        <w:t>2.</w:t>
      </w:r>
      <w:r w:rsidRPr="0013013A" w:rsidR="000A2E08">
        <w:rPr>
          <w:rFonts w:ascii="Arial" w:hAnsi="Arial" w:cs="Arial"/>
        </w:rPr>
        <w:t xml:space="preserve"> Sjednica optužnog vijeća</w:t>
      </w:r>
      <w:r w:rsidR="000A2E08">
        <w:rPr>
          <w:rFonts w:ascii="Arial" w:hAnsi="Arial" w:cs="Arial"/>
        </w:rPr>
        <w:t xml:space="preserve"> za </w:t>
      </w:r>
      <w:r w:rsidRPr="0013013A" w:rsidR="000A2E08">
        <w:rPr>
          <w:rFonts w:ascii="Arial" w:hAnsi="Arial" w:cs="Arial"/>
        </w:rPr>
        <w:t xml:space="preserve">održana je dana </w:t>
      </w:r>
      <w:r w:rsidR="00DB6A4A">
        <w:rPr>
          <w:rFonts w:ascii="Arial" w:hAnsi="Arial" w:cs="Arial"/>
        </w:rPr>
        <w:t>5. lipnja</w:t>
      </w:r>
      <w:r w:rsidR="000A2E08">
        <w:rPr>
          <w:rFonts w:ascii="Arial" w:hAnsi="Arial" w:cs="Arial"/>
        </w:rPr>
        <w:t xml:space="preserve"> 202</w:t>
      </w:r>
      <w:r w:rsidR="00803891">
        <w:rPr>
          <w:rFonts w:ascii="Arial" w:hAnsi="Arial" w:cs="Arial"/>
        </w:rPr>
        <w:t>3</w:t>
      </w:r>
      <w:r w:rsidRPr="0013013A" w:rsidR="000A2E08">
        <w:rPr>
          <w:rFonts w:ascii="Arial" w:hAnsi="Arial" w:cs="Arial"/>
        </w:rPr>
        <w:t xml:space="preserve">. </w:t>
      </w:r>
      <w:r w:rsidR="00803891">
        <w:rPr>
          <w:rFonts w:ascii="Arial" w:hAnsi="Arial" w:cs="Arial"/>
        </w:rPr>
        <w:t xml:space="preserve">u </w:t>
      </w:r>
      <w:r w:rsidR="008A7253">
        <w:rPr>
          <w:rFonts w:ascii="Arial" w:hAnsi="Arial" w:cs="Arial"/>
        </w:rPr>
        <w:t xml:space="preserve">prisutnosti </w:t>
      </w:r>
      <w:r w:rsidR="00DB6A4A">
        <w:rPr>
          <w:rFonts w:ascii="Arial" w:hAnsi="Arial" w:cs="Arial"/>
        </w:rPr>
        <w:t xml:space="preserve">branitelja 1. </w:t>
      </w:r>
      <w:r w:rsidR="008A7253">
        <w:rPr>
          <w:rFonts w:ascii="Arial" w:hAnsi="Arial" w:cs="Arial"/>
        </w:rPr>
        <w:t>okrivljenika</w:t>
      </w:r>
      <w:r w:rsidR="00DB6A4A">
        <w:rPr>
          <w:rFonts w:ascii="Arial" w:hAnsi="Arial" w:cs="Arial"/>
        </w:rPr>
        <w:t xml:space="preserve"> Slavka Milardovića odvjetnika iz Rijeka </w:t>
      </w:r>
      <w:r w:rsidR="008A7253">
        <w:rPr>
          <w:rFonts w:ascii="Arial" w:hAnsi="Arial" w:cs="Arial"/>
        </w:rPr>
        <w:t xml:space="preserve">a u odsutnosti </w:t>
      </w:r>
      <w:r w:rsidR="000A2E08">
        <w:rPr>
          <w:rFonts w:ascii="Arial" w:hAnsi="Arial" w:cs="Arial"/>
        </w:rPr>
        <w:t xml:space="preserve"> </w:t>
      </w:r>
      <w:r w:rsidR="00803891">
        <w:rPr>
          <w:rFonts w:ascii="Arial" w:hAnsi="Arial" w:cs="Arial"/>
        </w:rPr>
        <w:t>zastupnik optužbe</w:t>
      </w:r>
      <w:r w:rsidR="00DB6A4A">
        <w:rPr>
          <w:rFonts w:ascii="Arial" w:hAnsi="Arial" w:cs="Arial"/>
        </w:rPr>
        <w:t xml:space="preserve"> i 1. i 2. okrivljenika, svi </w:t>
      </w:r>
      <w:r w:rsidR="000A2E08">
        <w:rPr>
          <w:rFonts w:ascii="Arial" w:hAnsi="Arial" w:cs="Arial"/>
        </w:rPr>
        <w:t xml:space="preserve">  uredno pozvan</w:t>
      </w:r>
      <w:r w:rsidR="00DB6A4A">
        <w:rPr>
          <w:rFonts w:ascii="Arial" w:hAnsi="Arial" w:cs="Arial"/>
        </w:rPr>
        <w:t>i</w:t>
      </w:r>
      <w:r w:rsidR="000A2E08">
        <w:rPr>
          <w:rFonts w:ascii="Arial" w:hAnsi="Arial" w:cs="Arial"/>
        </w:rPr>
        <w:t>.</w:t>
      </w:r>
    </w:p>
    <w:p w:rsidRPr="002270FF" w:rsidR="000A2E08" w:rsidP="000A2E08" w:rsidRDefault="000A2E08">
      <w:pPr>
        <w:pStyle w:val="Tijeloteksta"/>
        <w:contextualSpacing/>
        <w:rPr>
          <w:rFonts w:ascii="Arial" w:hAnsi="Arial" w:cs="Arial"/>
        </w:rPr>
      </w:pPr>
    </w:p>
    <w:p w:rsidRPr="006F08A5" w:rsidR="006F08A5" w:rsidP="00964FA6" w:rsidRDefault="006F08A5">
      <w:pPr>
        <w:jc w:val="both"/>
        <w:rPr>
          <w:rFonts w:ascii="Arial" w:hAnsi="Arial" w:cs="Arial"/>
          <w:lang w:val="hr-HR" w:eastAsia="hr-HR"/>
        </w:rPr>
      </w:pPr>
    </w:p>
    <w:p w:rsidRPr="006F08A5" w:rsidR="00A67445" w:rsidP="00964FA6" w:rsidRDefault="006F08A5">
      <w:pPr>
        <w:jc w:val="both"/>
        <w:rPr>
          <w:rFonts w:ascii="Arial" w:hAnsi="Arial" w:cs="Arial"/>
          <w:lang w:val="hr-HR" w:eastAsia="hr-HR"/>
        </w:rPr>
      </w:pPr>
      <w:r>
        <w:rPr>
          <w:rFonts w:ascii="Arial" w:hAnsi="Arial" w:cs="Arial"/>
          <w:lang w:val="hr-HR" w:eastAsia="hr-HR"/>
        </w:rPr>
        <w:t xml:space="preserve">3. </w:t>
      </w:r>
      <w:r w:rsidRPr="006F08A5">
        <w:rPr>
          <w:rFonts w:ascii="Arial" w:hAnsi="Arial" w:cs="Arial"/>
          <w:lang w:val="hr-HR" w:eastAsia="hr-HR"/>
        </w:rPr>
        <w:t xml:space="preserve">Branitelj 1. okrivljenika odvjetnik Slavko Milardović na sjednici optužnog vijeća </w:t>
      </w:r>
      <w:r w:rsidR="003112BD">
        <w:rPr>
          <w:rFonts w:ascii="Arial" w:hAnsi="Arial" w:cs="Arial"/>
          <w:lang w:val="hr-HR" w:eastAsia="hr-HR"/>
        </w:rPr>
        <w:t>nije imao ništa posebno za navesti.</w:t>
      </w:r>
      <w:r w:rsidRPr="006F08A5">
        <w:rPr>
          <w:rFonts w:ascii="Arial" w:hAnsi="Arial" w:cs="Arial"/>
          <w:lang w:val="hr-HR" w:eastAsia="hr-HR"/>
        </w:rPr>
        <w:t xml:space="preserve"> </w:t>
      </w:r>
    </w:p>
    <w:p w:rsidRPr="00964FA6" w:rsidR="00D52D5C" w:rsidP="00964FA6" w:rsidRDefault="00D52D5C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EB6A77" w:rsidRDefault="006F08A5">
      <w:pPr>
        <w:jc w:val="both"/>
        <w:rPr>
          <w:rFonts w:ascii="Arial" w:hAnsi="Arial" w:cs="Arial"/>
          <w:lang w:val="hr-HR" w:eastAsia="hr-HR"/>
        </w:rPr>
      </w:pPr>
      <w:r>
        <w:rPr>
          <w:rFonts w:ascii="Arial" w:hAnsi="Arial" w:cs="Arial"/>
          <w:lang w:val="hr-HR" w:eastAsia="hr-HR"/>
        </w:rPr>
        <w:t xml:space="preserve">4. </w:t>
      </w:r>
      <w:r w:rsidRPr="00964FA6" w:rsidR="00964FA6">
        <w:rPr>
          <w:rFonts w:ascii="Arial" w:hAnsi="Arial" w:cs="Arial"/>
          <w:lang w:val="hr-HR" w:eastAsia="hr-HR"/>
        </w:rPr>
        <w:t>Optužnicu je podnio ovlašteni tužitelj i propisno je sastavljena, odnosno, sastavljena je u skladu s odredbom čl.342. ZKP/08.</w:t>
      </w:r>
    </w:p>
    <w:p w:rsidRPr="00964FA6" w:rsidR="00964FA6" w:rsidP="00964FA6" w:rsidRDefault="00964FA6">
      <w:pPr>
        <w:jc w:val="both"/>
        <w:rPr>
          <w:rFonts w:ascii="Arial" w:hAnsi="Arial" w:cs="Arial"/>
          <w:lang w:val="hr-HR" w:eastAsia="hr-HR"/>
        </w:rPr>
      </w:pPr>
    </w:p>
    <w:p w:rsidRPr="00964FA6" w:rsidR="00964FA6" w:rsidP="00EB6A77" w:rsidRDefault="006F08A5">
      <w:pPr>
        <w:jc w:val="both"/>
        <w:rPr>
          <w:rFonts w:ascii="Arial" w:hAnsi="Arial" w:cs="Arial"/>
          <w:lang w:val="hr-HR" w:eastAsia="hr-HR"/>
        </w:rPr>
      </w:pPr>
      <w:r>
        <w:rPr>
          <w:rFonts w:ascii="Arial" w:hAnsi="Arial" w:cs="Arial"/>
          <w:lang w:val="hr-HR" w:eastAsia="hr-HR"/>
        </w:rPr>
        <w:t>5</w:t>
      </w:r>
      <w:r w:rsidRPr="00E15F70" w:rsidR="00D52D5C">
        <w:rPr>
          <w:rFonts w:ascii="Arial" w:hAnsi="Arial" w:cs="Arial"/>
          <w:lang w:val="hr-HR" w:eastAsia="hr-HR"/>
        </w:rPr>
        <w:t xml:space="preserve">. </w:t>
      </w:r>
      <w:r>
        <w:rPr>
          <w:rFonts w:ascii="Arial" w:hAnsi="Arial" w:cs="Arial"/>
          <w:lang w:val="hr-HR" w:eastAsia="hr-HR"/>
        </w:rPr>
        <w:t xml:space="preserve"> </w:t>
      </w:r>
      <w:r w:rsidRPr="00964FA6" w:rsidR="00964FA6">
        <w:rPr>
          <w:rFonts w:ascii="Arial" w:hAnsi="Arial" w:cs="Arial"/>
          <w:lang w:val="hr-HR" w:eastAsia="hr-HR"/>
        </w:rPr>
        <w:t>Optužno vijeće je izvršilo uvid u podatke i dokaze koje je državni odvjetnik priložio uz optužnicu, pa je razmotrivši ist</w:t>
      </w:r>
      <w:r w:rsidR="00A67445">
        <w:rPr>
          <w:rFonts w:ascii="Arial" w:hAnsi="Arial" w:cs="Arial"/>
          <w:lang w:val="hr-HR" w:eastAsia="hr-HR"/>
        </w:rPr>
        <w:t>e</w:t>
      </w:r>
      <w:r w:rsidR="008A7253">
        <w:rPr>
          <w:rFonts w:ascii="Arial" w:hAnsi="Arial" w:cs="Arial"/>
          <w:lang w:val="hr-HR" w:eastAsia="hr-HR"/>
        </w:rPr>
        <w:t xml:space="preserve"> </w:t>
      </w:r>
      <w:r w:rsidRPr="00964FA6" w:rsidR="00964FA6">
        <w:rPr>
          <w:rFonts w:ascii="Arial" w:hAnsi="Arial" w:cs="Arial"/>
          <w:lang w:val="hr-HR" w:eastAsia="hr-HR"/>
        </w:rPr>
        <w:t xml:space="preserve"> utvrdilo da je optužnica osnovana i da se temelji na priloženim dokazima. </w:t>
      </w:r>
    </w:p>
    <w:p w:rsidR="00EB6A77" w:rsidP="001519DD" w:rsidRDefault="00EB6A77">
      <w:pPr>
        <w:contextualSpacing/>
        <w:jc w:val="both"/>
        <w:rPr>
          <w:rFonts w:ascii="Arial" w:hAnsi="Arial" w:cs="Arial" w:eastAsiaTheme="minorHAnsi"/>
          <w:lang w:val="hr-HR"/>
        </w:rPr>
      </w:pPr>
    </w:p>
    <w:p w:rsidRPr="006F08A5" w:rsidR="006F08A5" w:rsidP="006F08A5" w:rsidRDefault="00964FA6">
      <w:pPr>
        <w:jc w:val="both"/>
        <w:rPr>
          <w:rFonts w:ascii="Arial" w:hAnsi="Arial" w:cs="Arial"/>
          <w:snapToGrid w:val="false"/>
        </w:rPr>
      </w:pPr>
      <w:r w:rsidRPr="006F08A5">
        <w:rPr>
          <w:rFonts w:ascii="Arial" w:hAnsi="Arial" w:cs="Arial"/>
        </w:rPr>
        <w:t xml:space="preserve"> </w:t>
      </w:r>
      <w:r w:rsidRPr="006F08A5" w:rsidR="006F08A5">
        <w:rPr>
          <w:rFonts w:ascii="Arial" w:hAnsi="Arial" w:cs="Arial"/>
        </w:rPr>
        <w:t>6</w:t>
      </w:r>
      <w:r w:rsidRPr="006F08A5" w:rsidR="00D52D5C">
        <w:rPr>
          <w:rFonts w:ascii="Arial" w:hAnsi="Arial" w:cs="Arial"/>
        </w:rPr>
        <w:t xml:space="preserve">. </w:t>
      </w:r>
      <w:r w:rsidRPr="006F08A5">
        <w:rPr>
          <w:rFonts w:ascii="Arial" w:hAnsi="Arial" w:cs="Arial"/>
        </w:rPr>
        <w:t xml:space="preserve"> Osnovana sumnja da </w:t>
      </w:r>
      <w:r w:rsidRPr="006F08A5" w:rsidR="006F08A5">
        <w:rPr>
          <w:rFonts w:ascii="Arial" w:hAnsi="Arial" w:cs="Arial"/>
        </w:rPr>
        <w:t xml:space="preserve">su </w:t>
      </w:r>
      <w:r w:rsidRPr="006F08A5" w:rsidR="00D52D5C">
        <w:rPr>
          <w:rFonts w:ascii="Arial" w:hAnsi="Arial" w:cs="Arial"/>
        </w:rPr>
        <w:t xml:space="preserve"> </w:t>
      </w:r>
      <w:r w:rsidRPr="006F08A5" w:rsidR="006F08A5">
        <w:rPr>
          <w:rFonts w:ascii="Arial" w:hAnsi="Arial" w:cs="Arial"/>
        </w:rPr>
        <w:t xml:space="preserve">1. i 2. </w:t>
      </w:r>
      <w:r w:rsidRPr="006F08A5">
        <w:rPr>
          <w:rFonts w:ascii="Arial" w:hAnsi="Arial" w:cs="Arial"/>
        </w:rPr>
        <w:t>okrivljen</w:t>
      </w:r>
      <w:r w:rsidRPr="006F08A5" w:rsidR="00D52D5C">
        <w:rPr>
          <w:rFonts w:ascii="Arial" w:hAnsi="Arial" w:cs="Arial"/>
        </w:rPr>
        <w:t>ik</w:t>
      </w:r>
      <w:r w:rsidRPr="006F08A5">
        <w:rPr>
          <w:rFonts w:ascii="Arial" w:hAnsi="Arial" w:cs="Arial"/>
        </w:rPr>
        <w:t xml:space="preserve">  počini</w:t>
      </w:r>
      <w:r w:rsidRPr="006F08A5" w:rsidR="006F08A5">
        <w:rPr>
          <w:rFonts w:ascii="Arial" w:hAnsi="Arial" w:cs="Arial"/>
        </w:rPr>
        <w:t>li</w:t>
      </w:r>
      <w:r w:rsidRPr="006F08A5">
        <w:rPr>
          <w:rFonts w:ascii="Arial" w:hAnsi="Arial" w:cs="Arial"/>
        </w:rPr>
        <w:t xml:space="preserve"> kaznen</w:t>
      </w:r>
      <w:r w:rsidRPr="006F08A5" w:rsidR="008A7253">
        <w:rPr>
          <w:rFonts w:ascii="Arial" w:hAnsi="Arial" w:cs="Arial"/>
        </w:rPr>
        <w:t xml:space="preserve">o djelo </w:t>
      </w:r>
      <w:r w:rsidRPr="006F08A5">
        <w:rPr>
          <w:rFonts w:ascii="Arial" w:hAnsi="Arial" w:cs="Arial"/>
        </w:rPr>
        <w:t xml:space="preserve"> za koj</w:t>
      </w:r>
      <w:r w:rsidRPr="006F08A5" w:rsidR="000441F9">
        <w:rPr>
          <w:rFonts w:ascii="Arial" w:hAnsi="Arial" w:cs="Arial"/>
        </w:rPr>
        <w:t>e</w:t>
      </w:r>
      <w:r w:rsidRPr="006F08A5">
        <w:rPr>
          <w:rFonts w:ascii="Arial" w:hAnsi="Arial" w:cs="Arial"/>
        </w:rPr>
        <w:t xml:space="preserve"> se teret</w:t>
      </w:r>
      <w:r w:rsidRPr="006F08A5" w:rsidR="006F08A5">
        <w:rPr>
          <w:rFonts w:ascii="Arial" w:hAnsi="Arial" w:cs="Arial"/>
        </w:rPr>
        <w:t>e</w:t>
      </w:r>
      <w:r w:rsidRPr="006F08A5">
        <w:rPr>
          <w:rFonts w:ascii="Arial" w:hAnsi="Arial" w:cs="Arial"/>
        </w:rPr>
        <w:t xml:space="preserve"> predmetnom optužnicom proizlazi iz</w:t>
      </w:r>
      <w:r w:rsidRPr="006F08A5" w:rsidR="00D0155C">
        <w:rPr>
          <w:rFonts w:ascii="Arial" w:hAnsi="Arial" w:cs="Arial"/>
        </w:rPr>
        <w:t xml:space="preserve"> </w:t>
      </w:r>
      <w:r w:rsidRPr="006F08A5" w:rsidR="006F08A5">
        <w:rPr>
          <w:rFonts w:ascii="Arial" w:hAnsi="Arial" w:cs="Arial"/>
          <w:snapToGrid w:val="false"/>
        </w:rPr>
        <w:t>službena zabilješka policijskih službenika PGP Rupa od 18. veljače 2018 u svezi zaticanja i privođenja osoba I-Mohammeda Rize Jaafar i II-Rasul Badoora i dr., a koje se dovode u vezi s počinjenjem kaznenog djela iz članka 326. stavak 1. KZ/11 (list 21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>potvrda o privremenom oduzimanju predmeta PUPG Rijeka, Sektora krim. policije, Službe organiziranog kriminaliteta od 18. veljače 2018., serijskog broja No 1094448 (list 22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>zapisnik o privremenom oduzimanju predmeta PUPG Rijeka, Sektora krim. policije, Službe organiziranog kriminaliteta od 18. veljače 2018. (list 23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>potvrda o privremenom oduzimanju predmeta PUPG Rijeka, Sektora krim. policije, Službe organiziranog kriminaliteta od 18. veljače 2018., serijskog broja No 1094447 (list 24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>zapisnik o privremenom oduzimanju predmeta PUPG Rijeka, Sektora krim. policije, Službe organiziranog kriminaliteta od 18. veljače 2018. (list 25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>pregled DVD snimke prvog ispitivanja I-Mohammed Riza Jaafar pred djelatnicima policije (list 31 spisa)</w:t>
      </w:r>
      <w:r w:rsidRPr="006F08A5" w:rsidR="006F08A5">
        <w:rPr>
          <w:rFonts w:ascii="Arial" w:hAnsi="Arial" w:cs="Arial"/>
        </w:rPr>
        <w:t xml:space="preserve">, </w:t>
      </w:r>
      <w:r w:rsidRPr="006F08A5" w:rsidR="006F08A5">
        <w:rPr>
          <w:rFonts w:ascii="Arial" w:hAnsi="Arial" w:cs="Arial"/>
          <w:snapToGrid w:val="false"/>
        </w:rPr>
        <w:t xml:space="preserve">pregled DVD snimke prvog ispitivanja II-Rasul Badoora pred djelatnicima policije (list 38 spisa), </w:t>
      </w:r>
      <w:r w:rsidRPr="006F08A5" w:rsidR="006F08A5">
        <w:rPr>
          <w:rFonts w:ascii="Arial" w:hAnsi="Arial" w:cs="Arial"/>
        </w:rPr>
        <w:t>zapisnik o prvom ispitivanju I-Mohammed Riza Jaafer sa DVD snimkom (list 73-77 spisa),zapisnik o prvom ispitivanju II-Rasula Badoora sa DVD snimkom (list 89-93 spisa),zapisnik o očevidu PUPG Rijeka, Sektor krim. policije, Službe za očevide i krim. tehniku od 18.veljače 2018. (list 121-122 spisa),fotodokumentacija očevida PUPG Rijeka, Sektora krim. policije, Službe za očevide i krim. tehniku od 28. veljače 2018. (list 129-147 spisa),zapisnik o ispitivanju svjedoka Ivice Baričevac (list 148-149 spisa),zapisnik o ispitivanju svjedoka Deana Bačić (list 155-156 spisa),zapisnik o dostavi novčanih sredstava na pohranu MUP-a, Sektor krim. policije, Služba organiziranog kriminaliteta od 20. veljače 2018. (list 166 spisa),nalog ODO-a Rijeka od 26. ožujka 2018. računovodstvu za pohranu privremeno oduzetih deviznih sredstava (list 172 spisa).</w:t>
      </w:r>
    </w:p>
    <w:p w:rsidR="006F08A5" w:rsidP="006F08A5" w:rsidRDefault="006F08A5">
      <w:pPr>
        <w:jc w:val="both"/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A67445" w:rsidRDefault="00E15F70">
      <w:pPr>
        <w:jc w:val="both"/>
        <w:rPr>
          <w:rFonts w:ascii="Arial" w:hAnsi="Arial" w:cs="Arial"/>
          <w:lang w:val="hr-HR" w:eastAsia="hr-HR"/>
        </w:rPr>
      </w:pPr>
      <w:r>
        <w:rPr>
          <w:rFonts w:ascii="Arial" w:hAnsi="Arial" w:cs="Arial"/>
          <w:lang w:val="hr-HR" w:eastAsia="hr-HR"/>
        </w:rPr>
        <w:t xml:space="preserve">7. </w:t>
      </w:r>
      <w:r w:rsidRPr="00964FA6" w:rsidR="00964FA6">
        <w:rPr>
          <w:rFonts w:ascii="Arial" w:hAnsi="Arial" w:cs="Arial"/>
          <w:lang w:val="hr-HR" w:eastAsia="hr-HR"/>
        </w:rPr>
        <w:t>Slijedom navedenog, na temelju tako utvrđenog stanja stvari, optužno vijeće ustanovilo je da je optužnica osnovana te ju je, na temelju čl. 354. st. 1. ZKP/08, u cijelosti potvrdilo.</w:t>
      </w:r>
    </w:p>
    <w:p w:rsidRPr="00964FA6" w:rsidR="00964FA6" w:rsidP="00964FA6" w:rsidRDefault="00964FA6">
      <w:pPr>
        <w:ind w:left="708"/>
        <w:jc w:val="right"/>
        <w:rPr>
          <w:rFonts w:eastAsiaTheme="minorHAnsi"/>
          <w:lang w:val="hr-HR"/>
        </w:rPr>
      </w:pPr>
      <w:r w:rsidRPr="00964FA6">
        <w:rPr>
          <w:rFonts w:eastAsiaTheme="minorHAnsi"/>
          <w:lang w:val="hr-HR"/>
        </w:rPr>
        <w:tab/>
        <w:t xml:space="preserve"> </w:t>
      </w:r>
    </w:p>
    <w:p w:rsidRPr="00C952BB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C952BB" w:rsidR="00964FA6" w:rsidP="00964FA6" w:rsidRDefault="0008063A">
      <w:pPr>
        <w:jc w:val="center"/>
        <w:rPr>
          <w:rFonts w:ascii="Arial" w:hAnsi="Arial" w:cs="Arial" w:eastAsiaTheme="minorHAnsi"/>
          <w:lang w:val="hr-HR"/>
        </w:rPr>
      </w:pPr>
      <w:r>
        <w:rPr>
          <w:rFonts w:ascii="Arial" w:hAnsi="Arial" w:cs="Arial" w:eastAsiaTheme="minorHAnsi"/>
          <w:lang w:val="hr-HR"/>
        </w:rPr>
        <w:lastRenderedPageBreak/>
        <w:t>U Rijeci,</w:t>
      </w:r>
      <w:r w:rsidR="00A67445">
        <w:rPr>
          <w:rFonts w:ascii="Arial" w:hAnsi="Arial" w:cs="Arial" w:eastAsiaTheme="minorHAnsi"/>
          <w:lang w:val="hr-HR"/>
        </w:rPr>
        <w:t xml:space="preserve"> </w:t>
      </w:r>
      <w:r w:rsidR="006F08A5">
        <w:rPr>
          <w:rFonts w:ascii="Arial" w:hAnsi="Arial" w:cs="Arial" w:eastAsiaTheme="minorHAnsi"/>
          <w:lang w:val="hr-HR"/>
        </w:rPr>
        <w:t xml:space="preserve">05. lipnja </w:t>
      </w:r>
      <w:r w:rsidR="00421829">
        <w:rPr>
          <w:rFonts w:ascii="Arial" w:hAnsi="Arial" w:cs="Arial" w:eastAsiaTheme="minorHAnsi"/>
          <w:lang w:val="hr-HR"/>
        </w:rPr>
        <w:t xml:space="preserve"> </w:t>
      </w:r>
      <w:r w:rsidRPr="00C952BB" w:rsidR="00964FA6">
        <w:rPr>
          <w:rFonts w:ascii="Arial" w:hAnsi="Arial" w:cs="Arial" w:eastAsiaTheme="minorHAnsi"/>
          <w:lang w:val="hr-HR"/>
        </w:rPr>
        <w:t>202</w:t>
      </w:r>
      <w:r w:rsidR="001519DD">
        <w:rPr>
          <w:rFonts w:ascii="Arial" w:hAnsi="Arial" w:cs="Arial" w:eastAsiaTheme="minorHAnsi"/>
          <w:lang w:val="hr-HR"/>
        </w:rPr>
        <w:t>3</w:t>
      </w:r>
      <w:r w:rsidRPr="00C952BB" w:rsidR="00964FA6">
        <w:rPr>
          <w:rFonts w:ascii="Arial" w:hAnsi="Arial" w:cs="Arial" w:eastAsiaTheme="minorHAnsi"/>
          <w:lang w:val="hr-HR"/>
        </w:rPr>
        <w:t>. godine</w:t>
      </w:r>
    </w:p>
    <w:p w:rsidRPr="00C952BB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lang w:val="hr-HR"/>
        </w:rPr>
        <w:tab/>
        <w:t xml:space="preserve">               </w:t>
      </w:r>
      <w:r w:rsidRPr="00964FA6">
        <w:rPr>
          <w:rFonts w:ascii="Arial" w:hAnsi="Arial" w:cs="Arial" w:eastAsiaTheme="minorHAnsi"/>
          <w:b/>
          <w:lang w:val="hr-HR"/>
        </w:rPr>
        <w:t xml:space="preserve">     </w:t>
      </w:r>
      <w:r w:rsidRPr="00964FA6">
        <w:rPr>
          <w:rFonts w:ascii="Arial" w:hAnsi="Arial" w:cs="Arial" w:eastAsiaTheme="minorHAnsi"/>
          <w:b/>
          <w:lang w:val="hr-HR"/>
        </w:rPr>
        <w:tab/>
        <w:t xml:space="preserve">       </w:t>
      </w:r>
      <w:r w:rsidRPr="00964FA6">
        <w:rPr>
          <w:rFonts w:ascii="Arial" w:hAnsi="Arial" w:cs="Arial" w:eastAsiaTheme="minorHAnsi"/>
          <w:lang w:val="hr-HR"/>
        </w:rPr>
        <w:t>Predsjednik vijeća:</w:t>
      </w: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b/>
          <w:lang w:val="hr-HR"/>
        </w:rPr>
        <w:tab/>
      </w:r>
      <w:r w:rsidRPr="00964FA6">
        <w:rPr>
          <w:rFonts w:ascii="Arial" w:hAnsi="Arial" w:cs="Arial" w:eastAsiaTheme="minorHAnsi"/>
          <w:b/>
          <w:lang w:val="hr-HR"/>
        </w:rPr>
        <w:tab/>
      </w:r>
      <w:r w:rsidRPr="00964FA6">
        <w:rPr>
          <w:rFonts w:ascii="Arial" w:hAnsi="Arial" w:cs="Arial" w:eastAsiaTheme="minorHAnsi"/>
          <w:b/>
          <w:lang w:val="hr-HR"/>
        </w:rPr>
        <w:tab/>
      </w:r>
      <w:r w:rsidRPr="00964FA6">
        <w:rPr>
          <w:rFonts w:ascii="Arial" w:hAnsi="Arial" w:cs="Arial" w:eastAsiaTheme="minorHAnsi"/>
          <w:b/>
          <w:lang w:val="hr-HR"/>
        </w:rPr>
        <w:tab/>
      </w:r>
      <w:r w:rsidRPr="00964FA6">
        <w:rPr>
          <w:rFonts w:ascii="Arial" w:hAnsi="Arial" w:cs="Arial" w:eastAsiaTheme="minorHAnsi"/>
          <w:b/>
          <w:lang w:val="hr-HR"/>
        </w:rPr>
        <w:tab/>
      </w:r>
      <w:r w:rsidRPr="00964FA6">
        <w:rPr>
          <w:rFonts w:ascii="Arial" w:hAnsi="Arial" w:cs="Arial" w:eastAsiaTheme="minorHAnsi"/>
          <w:lang w:val="hr-HR"/>
        </w:rPr>
        <w:t xml:space="preserve">                Anamaria Zubović-Bogosavljev</w:t>
      </w:r>
      <w:r w:rsidR="00C52DA7">
        <w:rPr>
          <w:rFonts w:ascii="Arial" w:hAnsi="Arial" w:cs="Arial" w:eastAsiaTheme="minorHAnsi"/>
          <w:lang w:val="hr-HR"/>
        </w:rPr>
        <w:t xml:space="preserve"> v.r.</w:t>
      </w:r>
    </w:p>
    <w:p w:rsidRPr="00964FA6" w:rsidR="00964FA6" w:rsidP="00964FA6" w:rsidRDefault="00964FA6">
      <w:pPr>
        <w:jc w:val="both"/>
        <w:rPr>
          <w:rFonts w:ascii="Arial" w:hAnsi="Arial" w:cs="Arial" w:eastAsiaTheme="minorHAnsi"/>
          <w:b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b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bCs/>
          <w:lang w:val="hr-HR"/>
        </w:rPr>
      </w:pPr>
      <w:r w:rsidRPr="00964FA6">
        <w:rPr>
          <w:rFonts w:ascii="Arial" w:hAnsi="Arial" w:cs="Arial" w:eastAsiaTheme="minorHAnsi"/>
          <w:lang w:val="hr-HR"/>
        </w:rPr>
        <w:tab/>
      </w:r>
      <w:r w:rsidRPr="00964FA6">
        <w:rPr>
          <w:rFonts w:ascii="Arial" w:hAnsi="Arial" w:cs="Arial" w:eastAsiaTheme="minorHAnsi"/>
          <w:bCs/>
          <w:lang w:val="hr-HR"/>
        </w:rPr>
        <w:t>UPUTA O PRAVU NA ŽALBU:</w:t>
      </w: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  <w:r w:rsidRPr="00964FA6">
        <w:rPr>
          <w:rFonts w:ascii="Arial" w:hAnsi="Arial" w:cs="Arial" w:eastAsiaTheme="minorHAnsi"/>
          <w:lang w:val="hr-HR"/>
        </w:rPr>
        <w:tab/>
        <w:t>Protiv ovog rješenja žalba nije dopuštena.</w:t>
      </w:r>
    </w:p>
    <w:p w:rsidRPr="00964FA6" w:rsidR="00964FA6" w:rsidP="00964FA6" w:rsidRDefault="00964FA6">
      <w:pPr>
        <w:ind w:firstLine="708"/>
        <w:jc w:val="both"/>
        <w:rPr>
          <w:rFonts w:ascii="Arial" w:hAnsi="Arial" w:cs="Arial"/>
          <w:lang w:val="hr-HR" w:eastAsia="hr-HR"/>
        </w:rPr>
      </w:pPr>
    </w:p>
    <w:p w:rsidRPr="004A7133" w:rsidR="00156BF1" w:rsidP="00156BF1" w:rsidRDefault="00156BF1">
      <w:pPr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Pr="004A7133">
        <w:rPr>
          <w:rFonts w:ascii="Arial" w:hAnsi="Arial" w:cs="Arial"/>
        </w:rPr>
        <w:t>Za točnost otpravka - ovlašteni službenik</w:t>
      </w:r>
    </w:p>
    <w:p w:rsidRPr="004A7133" w:rsidR="00156BF1" w:rsidP="00156BF1" w:rsidRDefault="00156BF1">
      <w:pPr>
        <w:jc w:val="both"/>
        <w:rPr>
          <w:rFonts w:ascii="Arial" w:hAnsi="Arial" w:cs="Arial"/>
        </w:rPr>
      </w:pPr>
    </w:p>
    <w:p w:rsidR="00964FA6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  <w:r>
        <w:rPr>
          <w:rFonts w:ascii="Arial" w:hAnsi="Arial" w:cs="Arial" w:eastAsiaTheme="minorHAnsi"/>
          <w:lang w:val="hr-HR"/>
        </w:rPr>
        <w:tab/>
        <w:t>Zorana Trbović</w:t>
      </w: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Pr="00964FA6" w:rsidR="00C52DA7" w:rsidP="00C52DA7" w:rsidRDefault="00C52DA7">
      <w:pPr>
        <w:tabs>
          <w:tab w:val="left" w:pos="5550"/>
        </w:tabs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964FA6" w:rsidR="00964FA6" w:rsidP="00964FA6" w:rsidRDefault="00964FA6">
      <w:pPr>
        <w:jc w:val="both"/>
        <w:rPr>
          <w:rFonts w:ascii="Arial" w:hAnsi="Arial" w:cs="Arial" w:eastAsiaTheme="minorHAnsi"/>
          <w:lang w:val="hr-HR"/>
        </w:rPr>
      </w:pPr>
    </w:p>
    <w:p w:rsidRPr="00E15F70" w:rsidR="00964FA6" w:rsidP="00964FA6" w:rsidRDefault="00B27A94">
      <w:pPr>
        <w:ind w:firstLine="708"/>
        <w:jc w:val="both"/>
        <w:rPr>
          <w:rFonts w:ascii="Arial" w:hAnsi="Arial" w:cs="Arial" w:eastAsiaTheme="minorHAnsi"/>
          <w:lang w:val="hr-HR"/>
        </w:rPr>
      </w:pPr>
      <w:r w:rsidRPr="00E15F70">
        <w:rPr>
          <w:rFonts w:ascii="Arial" w:hAnsi="Arial" w:cs="Arial" w:eastAsiaTheme="minorHAnsi"/>
          <w:lang w:val="hr-HR"/>
        </w:rPr>
        <w:t>DNA</w:t>
      </w:r>
    </w:p>
    <w:p w:rsidRPr="00156BF1" w:rsidR="00B27A94" w:rsidP="00156BF1" w:rsidRDefault="00156B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-</w:t>
      </w:r>
      <w:r w:rsidRPr="00A74F6E">
        <w:rPr>
          <w:rFonts w:ascii="Arial" w:hAnsi="Arial" w:cs="Arial"/>
        </w:rPr>
        <w:t>ODO u Rijeci uz zapisnik sa sjednice optužnog vijeća</w:t>
      </w:r>
      <w:r w:rsidRPr="00E15F70" w:rsidR="00B27A94">
        <w:rPr>
          <w:rFonts w:ascii="Arial" w:hAnsi="Arial" w:cs="Arial" w:eastAsiaTheme="minorHAnsi"/>
          <w:lang w:val="hr-HR"/>
        </w:rPr>
        <w:t xml:space="preserve"> </w:t>
      </w:r>
    </w:p>
    <w:p w:rsidR="00B27A94" w:rsidP="00964FA6" w:rsidRDefault="00156BF1">
      <w:pPr>
        <w:ind w:firstLine="708"/>
        <w:jc w:val="both"/>
        <w:rPr>
          <w:rFonts w:ascii="Arial" w:hAnsi="Arial" w:cs="Arial" w:eastAsiaTheme="minorHAnsi"/>
          <w:lang w:val="hr-HR"/>
        </w:rPr>
      </w:pPr>
      <w:r>
        <w:rPr>
          <w:rFonts w:ascii="Arial" w:hAnsi="Arial" w:cs="Arial" w:eastAsiaTheme="minorHAnsi"/>
          <w:lang w:val="hr-HR"/>
        </w:rPr>
        <w:t>-</w:t>
      </w:r>
      <w:r w:rsidR="006F08A5">
        <w:rPr>
          <w:rFonts w:ascii="Arial" w:hAnsi="Arial" w:cs="Arial" w:eastAsiaTheme="minorHAnsi"/>
          <w:lang w:val="hr-HR"/>
        </w:rPr>
        <w:t>1.</w:t>
      </w:r>
      <w:r w:rsidRPr="00E15F70" w:rsidR="00B27A94">
        <w:rPr>
          <w:rFonts w:ascii="Arial" w:hAnsi="Arial" w:cs="Arial" w:eastAsiaTheme="minorHAnsi"/>
          <w:lang w:val="hr-HR"/>
        </w:rPr>
        <w:t>Okrivljenik</w:t>
      </w:r>
      <w:r w:rsidR="006F08A5">
        <w:rPr>
          <w:rFonts w:ascii="Arial" w:hAnsi="Arial" w:cs="Arial" w:eastAsiaTheme="minorHAnsi"/>
          <w:lang w:val="hr-HR"/>
        </w:rPr>
        <w:t xml:space="preserve"> Mohammed Riza Jaffer </w:t>
      </w:r>
      <w:r w:rsidR="00147F1E">
        <w:rPr>
          <w:rFonts w:ascii="Arial" w:hAnsi="Arial" w:cs="Arial" w:eastAsiaTheme="minorHAnsi"/>
          <w:lang w:val="hr-HR"/>
        </w:rPr>
        <w:t xml:space="preserve"> nakon prijevoda</w:t>
      </w:r>
    </w:p>
    <w:p w:rsidR="006F08A5" w:rsidP="00964FA6" w:rsidRDefault="006F08A5">
      <w:pPr>
        <w:ind w:firstLine="708"/>
        <w:jc w:val="both"/>
        <w:rPr>
          <w:rFonts w:ascii="Arial" w:hAnsi="Arial" w:cs="Arial" w:eastAsiaTheme="minorHAnsi"/>
          <w:lang w:val="hr-HR"/>
        </w:rPr>
      </w:pPr>
      <w:r>
        <w:rPr>
          <w:rFonts w:ascii="Arial" w:hAnsi="Arial" w:cs="Arial" w:eastAsiaTheme="minorHAnsi"/>
          <w:lang w:val="hr-HR"/>
        </w:rPr>
        <w:t xml:space="preserve">-2. okrivlejnik Rasul Badoora nakon </w:t>
      </w:r>
      <w:r w:rsidR="00283DC3">
        <w:rPr>
          <w:rFonts w:ascii="Arial" w:hAnsi="Arial" w:cs="Arial" w:eastAsiaTheme="minorHAnsi"/>
          <w:lang w:val="hr-HR"/>
        </w:rPr>
        <w:t>prijevoda</w:t>
      </w:r>
    </w:p>
    <w:p w:rsidRPr="00E15F70" w:rsidR="00147F1E" w:rsidP="00964FA6" w:rsidRDefault="00147F1E">
      <w:pPr>
        <w:ind w:firstLine="708"/>
        <w:jc w:val="both"/>
        <w:rPr>
          <w:rFonts w:ascii="Arial" w:hAnsi="Arial" w:cs="Arial" w:eastAsiaTheme="minorHAnsi"/>
          <w:lang w:val="hr-HR"/>
        </w:rPr>
      </w:pPr>
      <w:r>
        <w:rPr>
          <w:rFonts w:ascii="Arial" w:hAnsi="Arial" w:cs="Arial" w:eastAsiaTheme="minorHAnsi"/>
          <w:lang w:val="hr-HR"/>
        </w:rPr>
        <w:t xml:space="preserve">-branitelj  </w:t>
      </w:r>
      <w:r w:rsidR="006F08A5">
        <w:rPr>
          <w:rFonts w:ascii="Arial" w:hAnsi="Arial" w:cs="Arial" w:eastAsiaTheme="minorHAnsi"/>
          <w:lang w:val="hr-HR"/>
        </w:rPr>
        <w:t>1.</w:t>
      </w:r>
      <w:r>
        <w:rPr>
          <w:rFonts w:ascii="Arial" w:hAnsi="Arial" w:cs="Arial" w:eastAsiaTheme="minorHAnsi"/>
          <w:lang w:val="hr-HR"/>
        </w:rPr>
        <w:t xml:space="preserve">okr. odv. </w:t>
      </w:r>
      <w:r w:rsidR="006F08A5">
        <w:rPr>
          <w:rFonts w:ascii="Arial" w:hAnsi="Arial" w:cs="Arial" w:eastAsiaTheme="minorHAnsi"/>
          <w:lang w:val="hr-HR"/>
        </w:rPr>
        <w:t xml:space="preserve">Slavko Milardović </w:t>
      </w:r>
      <w:r>
        <w:rPr>
          <w:rFonts w:ascii="Arial" w:hAnsi="Arial" w:cs="Arial" w:eastAsiaTheme="minorHAnsi"/>
          <w:lang w:val="hr-HR"/>
        </w:rPr>
        <w:t xml:space="preserve"> iz Riejke</w:t>
      </w:r>
    </w:p>
    <w:p w:rsidRPr="00964FA6" w:rsidR="00964FA6" w:rsidP="00964FA6" w:rsidRDefault="00964FA6">
      <w:pPr>
        <w:ind w:firstLine="708"/>
        <w:jc w:val="both"/>
        <w:rPr>
          <w:rFonts w:ascii="Arial" w:hAnsi="Arial" w:cs="Arial" w:eastAsiaTheme="minorHAnsi"/>
          <w:lang w:val="hr-HR"/>
        </w:rPr>
      </w:pPr>
    </w:p>
    <w:p w:rsidRPr="00E15F70" w:rsidR="00381C80" w:rsidP="00381C80" w:rsidRDefault="00381C80">
      <w:pPr>
        <w:jc w:val="both"/>
        <w:rPr>
          <w:rFonts w:ascii="Arial" w:hAnsi="Arial" w:cs="Arial"/>
        </w:rPr>
      </w:pPr>
      <w:r w:rsidRPr="00E15F70">
        <w:rPr>
          <w:rFonts w:ascii="Arial" w:hAnsi="Arial" w:cs="Arial"/>
        </w:rPr>
        <w:tab/>
      </w:r>
      <w:r w:rsidRPr="00E15F70">
        <w:rPr>
          <w:rFonts w:ascii="Arial" w:hAnsi="Arial" w:cs="Arial"/>
        </w:rPr>
        <w:tab/>
      </w:r>
      <w:r w:rsidRPr="00E15F70">
        <w:rPr>
          <w:rFonts w:ascii="Arial" w:hAnsi="Arial" w:cs="Arial"/>
        </w:rPr>
        <w:tab/>
      </w:r>
      <w:r w:rsidRPr="00E15F70">
        <w:rPr>
          <w:rFonts w:ascii="Arial" w:hAnsi="Arial" w:cs="Arial"/>
        </w:rPr>
        <w:tab/>
      </w:r>
    </w:p>
    <w:p w:rsidRPr="004A7133" w:rsidR="00156BF1" w:rsidP="00156BF1" w:rsidRDefault="00156BF1">
      <w:pPr>
        <w:jc w:val="center"/>
        <w:rPr>
          <w:rFonts w:ascii="Arial" w:hAnsi="Arial" w:cs="Arial"/>
        </w:rPr>
      </w:pPr>
      <w:r w:rsidRPr="004A7133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                                   </w:t>
      </w:r>
      <w:r w:rsidRPr="004A7133">
        <w:rPr>
          <w:rFonts w:ascii="Arial" w:hAnsi="Arial" w:cs="Arial"/>
        </w:rPr>
        <w:t xml:space="preserve"> Predsjednik vijeća:</w:t>
      </w:r>
    </w:p>
    <w:p w:rsidRPr="004A7133" w:rsidR="00156BF1" w:rsidP="00156BF1" w:rsidRDefault="00156BF1">
      <w:pPr>
        <w:jc w:val="center"/>
        <w:rPr>
          <w:rFonts w:ascii="Arial" w:hAnsi="Arial" w:cs="Arial"/>
        </w:rPr>
      </w:pPr>
      <w:r w:rsidRPr="004A7133">
        <w:rPr>
          <w:rFonts w:ascii="Arial" w:hAnsi="Arial" w:cs="Arial"/>
        </w:rPr>
        <w:t xml:space="preserve">                                                         Anamaria Zubović-Bogosavljev</w:t>
      </w:r>
    </w:p>
    <w:p w:rsidRPr="004A7133" w:rsidR="00156BF1" w:rsidP="00156BF1" w:rsidRDefault="00156BF1">
      <w:pPr>
        <w:jc w:val="center"/>
        <w:rPr>
          <w:rFonts w:ascii="Arial" w:hAnsi="Arial" w:cs="Arial"/>
        </w:rPr>
      </w:pPr>
    </w:p>
    <w:p w:rsidR="00156BF1" w:rsidP="00156BF1" w:rsidRDefault="00156BF1">
      <w:pPr>
        <w:jc w:val="center"/>
      </w:pPr>
    </w:p>
    <w:p w:rsidR="00156BF1" w:rsidP="00156BF1" w:rsidRDefault="00156BF1">
      <w:pPr>
        <w:jc w:val="center"/>
      </w:pPr>
    </w:p>
    <w:p w:rsidRPr="00E15F70" w:rsidR="00381C80" w:rsidP="00381C80" w:rsidRDefault="00381C80">
      <w:pPr>
        <w:jc w:val="both"/>
        <w:rPr>
          <w:rFonts w:ascii="Arial" w:hAnsi="Arial" w:cs="Arial"/>
          <w:color w:val="000000" w:themeColor="text1"/>
        </w:rPr>
      </w:pPr>
    </w:p>
    <w:p w:rsidRPr="00E15F70" w:rsidR="00381C80" w:rsidP="00381C80" w:rsidRDefault="00381C8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E15F70" w:rsidR="00381C80" w:rsidP="00381C80" w:rsidRDefault="00381C8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E15F70" w:rsidR="00381C80" w:rsidP="00381C80" w:rsidRDefault="00381C8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E15F70" w:rsidR="00381C80" w:rsidP="00381C80" w:rsidRDefault="00381C80">
      <w:pPr>
        <w:pStyle w:val="Naslov1"/>
        <w:jc w:val="both"/>
        <w:rPr>
          <w:rFonts w:ascii="Arial" w:hAnsi="Arial" w:cs="Arial"/>
          <w:b w:val="false"/>
        </w:rPr>
      </w:pPr>
    </w:p>
    <w:p w:rsidR="00381C80" w:rsidP="00381C80" w:rsidRDefault="00381C80">
      <w:pPr>
        <w:rPr>
          <w:rFonts w:ascii="Courier New" w:hAnsi="Courier New"/>
        </w:rPr>
      </w:pPr>
    </w:p>
    <w:p w:rsidR="00381C80" w:rsidP="00381C80" w:rsidRDefault="00381C80"/>
    <w:p w:rsidR="00381C80" w:rsidP="00FE169A" w:rsidRDefault="00381C80">
      <w:pPr>
        <w:pStyle w:val="Tijeloteksta"/>
        <w:ind w:left="-284"/>
      </w:pPr>
      <w:r>
        <w:rPr>
          <w:b/>
        </w:rPr>
        <w:t xml:space="preserve">             </w:t>
      </w:r>
      <w:r>
        <w:t xml:space="preserve">                                                                             </w:t>
      </w:r>
    </w:p>
    <w:p w:rsidR="00381C80" w:rsidP="00381C80" w:rsidRDefault="00381C80">
      <w:pPr>
        <w:jc w:val="both"/>
      </w:pPr>
      <w:r>
        <w:t xml:space="preserve"> </w:t>
      </w:r>
    </w:p>
    <w:p w:rsidR="00381C80" w:rsidP="00381C80" w:rsidRDefault="00381C80">
      <w:pPr>
        <w:jc w:val="both"/>
      </w:pPr>
    </w:p>
    <w:sectPr w:rsidR="00381C80" w:rsidSect="0008083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608D" w:rsidP="0008083D" w:rsidRDefault="0000608D">
      <w:r>
        <w:separator/>
      </w:r>
    </w:p>
  </w:endnote>
  <w:endnote w:type="continuationSeparator" w:id="0">
    <w:p w:rsidR="0000608D" w:rsidP="0008083D" w:rsidRDefault="0000608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608D" w:rsidP="0008083D" w:rsidRDefault="0000608D">
      <w:r>
        <w:separator/>
      </w:r>
    </w:p>
  </w:footnote>
  <w:footnote w:type="continuationSeparator" w:id="0">
    <w:p w:rsidR="0000608D" w:rsidP="0008083D" w:rsidRDefault="0000608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5364475"/>
      <w:docPartObj>
        <w:docPartGallery w:val="Page Numbers (Top of Page)"/>
        <w:docPartUnique/>
      </w:docPartObj>
    </w:sdtPr>
    <w:sdtEndPr/>
    <w:sdtContent>
      <w:p w:rsidR="00977C15" w:rsidRDefault="00977C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DA7">
          <w:rPr>
            <w:noProof/>
          </w:rPr>
          <w:t>3</w:t>
        </w:r>
        <w:r>
          <w:fldChar w:fldCharType="end"/>
        </w:r>
      </w:p>
    </w:sdtContent>
  </w:sdt>
  <w:p w:rsidRPr="0008083D" w:rsidR="00977C15" w:rsidP="0008083D" w:rsidRDefault="00977C15">
    <w:pPr>
      <w:jc w:val="right"/>
      <w:rPr>
        <w:rFonts w:ascii="Arial" w:hAnsi="Arial" w:cs="Arial"/>
        <w:lang w:val="hr-HR"/>
      </w:rPr>
    </w:pPr>
    <w:r w:rsidRPr="0008083D">
      <w:rPr>
        <w:rFonts w:ascii="Arial" w:hAnsi="Arial" w:cs="Arial"/>
        <w:lang w:val="hr-HR"/>
      </w:rPr>
      <w:t>Poslovni broj 12 Kov-</w:t>
    </w:r>
    <w:r w:rsidR="00DE1A75">
      <w:rPr>
        <w:rFonts w:ascii="Arial" w:hAnsi="Arial" w:cs="Arial"/>
        <w:lang w:val="hr-HR"/>
      </w:rPr>
      <w:t>210/2018</w:t>
    </w:r>
    <w:r w:rsidR="00C52DA7">
      <w:rPr>
        <w:rFonts w:ascii="Arial" w:hAnsi="Arial" w:cs="Arial"/>
        <w:lang w:val="hr-HR"/>
      </w:rPr>
      <w:t>-55</w:t>
    </w:r>
  </w:p>
  <w:p w:rsidR="00977C15" w:rsidRDefault="00977C15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53CAA"/>
    <w:multiLevelType w:val="hybridMultilevel"/>
    <w:tmpl w:val="71F2CB0E"/>
    <w:lvl w:ilvl="0" w:tplc="57B4F136">
      <w:start w:val="1"/>
      <w:numFmt w:val="decimal"/>
      <w:lvlText w:val="%1)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032C3B"/>
    <w:multiLevelType w:val="hybridMultilevel"/>
    <w:tmpl w:val="6582C792"/>
    <w:lvl w:ilvl="0" w:tplc="CEF630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FB0F21"/>
    <w:multiLevelType w:val="hybridMultilevel"/>
    <w:tmpl w:val="E5A8F36E"/>
    <w:lvl w:ilvl="0" w:tplc="7A08175E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">
    <w:nsid w:val="17041917"/>
    <w:multiLevelType w:val="hybridMultilevel"/>
    <w:tmpl w:val="D5E8BB46"/>
    <w:lvl w:ilvl="0" w:tplc="0DE0953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406BED"/>
    <w:multiLevelType w:val="hybridMultilevel"/>
    <w:tmpl w:val="E460B24C"/>
    <w:lvl w:ilvl="0" w:tplc="76647598">
      <w:numFmt w:val="bullet"/>
      <w:lvlText w:val="-"/>
      <w:lvlJc w:val="left"/>
      <w:pPr>
        <w:ind w:left="1365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20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5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125" w:hanging="360"/>
      </w:pPr>
      <w:rPr>
        <w:rFonts w:hint="default" w:ascii="Wingdings" w:hAnsi="Wingdings"/>
      </w:rPr>
    </w:lvl>
  </w:abstractNum>
  <w:abstractNum w:abstractNumId="5">
    <w:nsid w:val="287B2B84"/>
    <w:multiLevelType w:val="hybridMultilevel"/>
    <w:tmpl w:val="E8BACE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04522"/>
    <w:multiLevelType w:val="hybridMultilevel"/>
    <w:tmpl w:val="8B163BA4"/>
    <w:lvl w:ilvl="0" w:tplc="C9821240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7712F8"/>
    <w:multiLevelType w:val="hybridMultilevel"/>
    <w:tmpl w:val="1A72D584"/>
    <w:lvl w:ilvl="0" w:tplc="4584362C">
      <w:start w:val="1"/>
      <w:numFmt w:val="decimal"/>
      <w:lvlText w:val="%1."/>
      <w:lvlJc w:val="left"/>
      <w:pPr>
        <w:ind w:left="36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16854"/>
    <w:multiLevelType w:val="hybridMultilevel"/>
    <w:tmpl w:val="0B7E6486"/>
    <w:lvl w:ilvl="0" w:tplc="146CFB2C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085314"/>
    <w:multiLevelType w:val="hybridMultilevel"/>
    <w:tmpl w:val="6C4AD4FC"/>
    <w:lvl w:ilvl="0" w:tplc="81E6E36C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1300B5"/>
    <w:multiLevelType w:val="hybridMultilevel"/>
    <w:tmpl w:val="1FF671F2"/>
    <w:lvl w:ilvl="0" w:tplc="BEB01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1">
    <w:nsid w:val="44DB5AB8"/>
    <w:multiLevelType w:val="hybridMultilevel"/>
    <w:tmpl w:val="8ABA895A"/>
    <w:lvl w:ilvl="0" w:tplc="0F22EF3C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A3922CC"/>
    <w:multiLevelType w:val="hybridMultilevel"/>
    <w:tmpl w:val="22266B90"/>
    <w:lvl w:ilvl="0" w:tplc="E048BA98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2A"/>
    <w:rsid w:val="0000608D"/>
    <w:rsid w:val="00015022"/>
    <w:rsid w:val="00042C78"/>
    <w:rsid w:val="000441F9"/>
    <w:rsid w:val="00047321"/>
    <w:rsid w:val="0006390C"/>
    <w:rsid w:val="0008063A"/>
    <w:rsid w:val="0008083D"/>
    <w:rsid w:val="00091FCC"/>
    <w:rsid w:val="000A2E08"/>
    <w:rsid w:val="0011252A"/>
    <w:rsid w:val="00116B0E"/>
    <w:rsid w:val="00147F1E"/>
    <w:rsid w:val="001519DD"/>
    <w:rsid w:val="00156BF1"/>
    <w:rsid w:val="001629D9"/>
    <w:rsid w:val="001E1028"/>
    <w:rsid w:val="00283DC3"/>
    <w:rsid w:val="003112BD"/>
    <w:rsid w:val="00343255"/>
    <w:rsid w:val="0036593A"/>
    <w:rsid w:val="003747FE"/>
    <w:rsid w:val="00381C80"/>
    <w:rsid w:val="00421829"/>
    <w:rsid w:val="004453C3"/>
    <w:rsid w:val="00446AEB"/>
    <w:rsid w:val="004608B0"/>
    <w:rsid w:val="005C29BC"/>
    <w:rsid w:val="00683DE5"/>
    <w:rsid w:val="006F08A5"/>
    <w:rsid w:val="007457C2"/>
    <w:rsid w:val="007A6DAD"/>
    <w:rsid w:val="007D04DA"/>
    <w:rsid w:val="007D6AAD"/>
    <w:rsid w:val="00803891"/>
    <w:rsid w:val="008461CF"/>
    <w:rsid w:val="00886B7E"/>
    <w:rsid w:val="008A7253"/>
    <w:rsid w:val="00956565"/>
    <w:rsid w:val="00964FA6"/>
    <w:rsid w:val="00977C15"/>
    <w:rsid w:val="00A628B0"/>
    <w:rsid w:val="00A67445"/>
    <w:rsid w:val="00B27A94"/>
    <w:rsid w:val="00B43EEB"/>
    <w:rsid w:val="00B5288F"/>
    <w:rsid w:val="00B57905"/>
    <w:rsid w:val="00BA66D8"/>
    <w:rsid w:val="00C01167"/>
    <w:rsid w:val="00C52DA7"/>
    <w:rsid w:val="00C952BB"/>
    <w:rsid w:val="00CA22B5"/>
    <w:rsid w:val="00CE47BE"/>
    <w:rsid w:val="00D0155C"/>
    <w:rsid w:val="00D52D5C"/>
    <w:rsid w:val="00D540B4"/>
    <w:rsid w:val="00D55890"/>
    <w:rsid w:val="00D76135"/>
    <w:rsid w:val="00D966D4"/>
    <w:rsid w:val="00DB0A10"/>
    <w:rsid w:val="00DB6A4A"/>
    <w:rsid w:val="00DD7E89"/>
    <w:rsid w:val="00DE1A75"/>
    <w:rsid w:val="00E15F70"/>
    <w:rsid w:val="00E26F1D"/>
    <w:rsid w:val="00E64CDA"/>
    <w:rsid w:val="00E67D31"/>
    <w:rsid w:val="00EB6A77"/>
    <w:rsid w:val="00F26340"/>
    <w:rsid w:val="00F74F4A"/>
    <w:rsid w:val="00FC0FBB"/>
    <w:rsid w:val="00FC1612"/>
    <w:rsid w:val="00FE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252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381C8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11252A"/>
    <w:pPr>
      <w:keepNext/>
      <w:jc w:val="center"/>
      <w:outlineLvl w:val="1"/>
    </w:pPr>
    <w:rPr>
      <w:b/>
      <w:bCs/>
      <w:lang w:val="hr-HR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aliases w:val="uvlaka 3,uvlaka 2,uvlaka 3 Char"/>
    <w:basedOn w:val="Normal"/>
    <w:link w:val="TijelotekstaChar"/>
    <w:unhideWhenUsed/>
    <w:rsid w:val="0011252A"/>
    <w:pPr>
      <w:jc w:val="both"/>
    </w:pPr>
    <w:rPr>
      <w:lang w:val="hr-HR" w:eastAsia="hr-HR"/>
    </w:rPr>
  </w:style>
  <w:style w:type="character" w:styleId="TijelotekstaChar" w:customStyle="true">
    <w:name w:val="Tijelo teksta Char"/>
    <w:aliases w:val="uvlaka 3 Char1,uvlaka 2 Char,uvlaka 3 Char Char"/>
    <w:basedOn w:val="Zadanifontodlomka"/>
    <w:link w:val="Tijeloteksta"/>
    <w:rsid w:val="0011252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11252A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11252A"/>
    <w:pPr>
      <w:tabs>
        <w:tab w:val="center" w:pos="4536"/>
        <w:tab w:val="right" w:pos="9072"/>
      </w:tabs>
    </w:pPr>
    <w:rPr>
      <w:lang w:val="hr-HR" w:eastAsia="hr-HR"/>
    </w:rPr>
  </w:style>
  <w:style w:type="character" w:styleId="ZaglavljeChar" w:customStyle="true">
    <w:name w:val="Zaglavlje Char"/>
    <w:basedOn w:val="Zadanifontodlomka"/>
    <w:link w:val="Zaglavlje"/>
    <w:rsid w:val="0011252A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11252A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1252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252A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08083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8083D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Naslov1Char" w:customStyle="true">
    <w:name w:val="Naslov 1 Char"/>
    <w:basedOn w:val="Zadanifontodlomka"/>
    <w:link w:val="Naslov1"/>
    <w:uiPriority w:val="9"/>
    <w:rsid w:val="00381C80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val="en-US"/>
    </w:rPr>
  </w:style>
  <w:style w:type="paragraph" w:styleId="Bezproreda">
    <w:name w:val="No Spacing"/>
    <w:uiPriority w:val="1"/>
    <w:qFormat/>
    <w:rsid w:val="00381C8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381C80"/>
    <w:pPr>
      <w:ind w:left="708"/>
    </w:pPr>
    <w:rPr>
      <w:rFonts w:ascii="Courier New" w:hAnsi="Courier New"/>
      <w:szCs w:val="20"/>
      <w:lang w:val="sl-SI" w:eastAsia="hr-HR"/>
    </w:rPr>
  </w:style>
  <w:style w:type="paragraph" w:styleId="Bezproreda1" w:customStyle="true">
    <w:name w:val="Bez proreda1"/>
    <w:uiPriority w:val="1"/>
    <w:qFormat/>
    <w:rsid w:val="00381C80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uiPriority w:val="1"/>
    <w:qFormat/>
    <w:rsid w:val="00381C80"/>
    <w:pPr>
      <w:spacing w:after="0" w:line="240" w:lineRule="auto"/>
    </w:pPr>
    <w:rPr>
      <w:rFonts w:ascii="Calibri" w:hAnsi="Calibri" w:eastAsia="Calibri" w:cs="Times New Roman"/>
    </w:rPr>
  </w:style>
  <w:style w:type="paragraph" w:styleId="Bezproreda3" w:customStyle="true">
    <w:name w:val="Bez proreda3"/>
    <w:qFormat/>
    <w:rsid w:val="00381C80"/>
    <w:pPr>
      <w:spacing w:after="0" w:line="240" w:lineRule="auto"/>
    </w:pPr>
    <w:rPr>
      <w:rFonts w:ascii="Calibri" w:hAnsi="Calibri" w:eastAsia="Calibri" w:cs="Times New Roman"/>
    </w:rPr>
  </w:style>
  <w:style w:type="paragraph" w:styleId="Bezproreda4" w:customStyle="true">
    <w:name w:val="Bez proreda4"/>
    <w:uiPriority w:val="1"/>
    <w:qFormat/>
    <w:rsid w:val="00381C80"/>
    <w:pPr>
      <w:spacing w:after="0" w:line="240" w:lineRule="auto"/>
    </w:pPr>
    <w:rPr>
      <w:rFonts w:ascii="Calibri" w:hAnsi="Calibri" w:eastAsia="Calibri" w:cs="Times New Roman"/>
    </w:rPr>
  </w:style>
  <w:style w:type="paragraph" w:styleId="Bezproreda6" w:customStyle="true">
    <w:name w:val="Bez proreda6"/>
    <w:uiPriority w:val="1"/>
    <w:qFormat/>
    <w:rsid w:val="00381C80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rsid w:val="00A67445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3D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3D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3D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3D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3D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5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381C8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252A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uvlaka 3 Char"/>
    <w:basedOn w:val="Normal"/>
    <w:link w:val="TijelotekstaChar"/>
    <w:unhideWhenUsed/>
    <w:rsid w:val="0011252A"/>
    <w:pPr>
      <w:jc w:val="both"/>
    </w:pPr>
    <w:rPr>
      <w:lang w:eastAsia="hr-HR" w:val="hr-HR"/>
    </w:rPr>
  </w:style>
  <w:style w:customStyle="1" w:styleId="TijelotekstaChar" w:type="character">
    <w:name w:val="Tijelo teksta Char"/>
    <w:aliases w:val="uvlaka 3 Char1,uvlaka 2 Char,uvlaka 3 Char Char"/>
    <w:basedOn w:val="Zadanifontodlomka"/>
    <w:link w:val="Tijeloteksta"/>
    <w:rsid w:val="0011252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1252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nhideWhenUsed/>
    <w:rsid w:val="0011252A"/>
    <w:pPr>
      <w:tabs>
        <w:tab w:pos="4536" w:val="center"/>
        <w:tab w:pos="9072" w:val="right"/>
      </w:tabs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rsid w:val="0011252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52A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12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52A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808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083D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Naslov1Char" w:type="character">
    <w:name w:val="Naslov 1 Char"/>
    <w:basedOn w:val="Zadanifontodlomka"/>
    <w:link w:val="Naslov1"/>
    <w:uiPriority w:val="9"/>
    <w:rsid w:val="00381C8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val="en-US"/>
    </w:rPr>
  </w:style>
  <w:style w:styleId="Bezproreda" w:type="paragraph">
    <w:name w:val="No Spacing"/>
    <w:uiPriority w:val="1"/>
    <w:qFormat/>
    <w:rsid w:val="00381C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81C80"/>
    <w:pPr>
      <w:ind w:left="708"/>
    </w:pPr>
    <w:rPr>
      <w:rFonts w:ascii="Courier New" w:hAnsi="Courier New"/>
      <w:szCs w:val="20"/>
      <w:lang w:eastAsia="hr-HR" w:val="sl-SI"/>
    </w:rPr>
  </w:style>
  <w:style w:customStyle="1" w:styleId="Bezproreda1" w:type="paragraph">
    <w:name w:val="Bez proreda1"/>
    <w:uiPriority w:val="1"/>
    <w:qFormat/>
    <w:rsid w:val="00381C80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381C80"/>
    <w:pPr>
      <w:spacing w:after="0" w:line="240" w:lineRule="auto"/>
    </w:pPr>
    <w:rPr>
      <w:rFonts w:ascii="Calibri" w:cs="Times New Roman" w:eastAsia="Calibri" w:hAnsi="Calibri"/>
    </w:rPr>
  </w:style>
  <w:style w:customStyle="1" w:styleId="Bezproreda3" w:type="paragraph">
    <w:name w:val="Bez proreda3"/>
    <w:qFormat/>
    <w:rsid w:val="00381C80"/>
    <w:pPr>
      <w:spacing w:after="0" w:line="240" w:lineRule="auto"/>
    </w:pPr>
    <w:rPr>
      <w:rFonts w:ascii="Calibri" w:cs="Times New Roman" w:eastAsia="Calibri" w:hAnsi="Calibri"/>
    </w:rPr>
  </w:style>
  <w:style w:customStyle="1" w:styleId="Bezproreda4" w:type="paragraph">
    <w:name w:val="Bez proreda4"/>
    <w:uiPriority w:val="1"/>
    <w:qFormat/>
    <w:rsid w:val="00381C80"/>
    <w:pPr>
      <w:spacing w:after="0" w:line="240" w:lineRule="auto"/>
    </w:pPr>
    <w:rPr>
      <w:rFonts w:ascii="Calibri" w:cs="Times New Roman" w:eastAsia="Calibri" w:hAnsi="Calibri"/>
    </w:rPr>
  </w:style>
  <w:style w:customStyle="1" w:styleId="Bezproreda6" w:type="paragraph">
    <w:name w:val="Bez proreda6"/>
    <w:uiPriority w:val="1"/>
    <w:qFormat/>
    <w:rsid w:val="00381C80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rsid w:val="00A67445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3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9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175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4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71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303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394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57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90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002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688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659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36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998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82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171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920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lipnja 2023.</izvorni_sadrzaj>
    <derivirana_varijabla naziv="DomainObject.DatumDonosenjaOdluke_1">5. lipnja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Kov-210/2018-54</izvorni_sadrzaj>
    <derivirana_varijabla naziv="DomainObject.Oznaka_1">Kov-210/2018-54</derivirana_varijabla>
  </DomainObject.Oznaka>
  <DomainObject.DonositeljOdluke.Ime>
    <izvorni_sadrzaj>Anamaria</izvorni_sadrzaj>
    <derivirana_varijabla naziv="DomainObject.DonositeljOdluke.Ime_1">Anamaria</derivirana_varijabla>
  </DomainObject.DonositeljOdluke.Ime>
  <DomainObject.DonositeljOdluke.Prezime>
    <izvorni_sadrzaj>Zubović-Bogosavljev</izvorni_sadrzaj>
    <derivirana_varijabla naziv="DomainObject.DonositeljOdluke.Prezime_1">Zubović-Bogosavljev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travnja 2018.</izvorni_sadrzaj>
    <derivirana_varijabla naziv="DomainObject.Predmet.DatumIzradeOptuznogAkta_1">3. travnja 2018.</derivirana_varijabla>
  </DomainObject.Predmet.DatumIzradeOptuznogAkta>
  <DomainObject.Predmet.DatumIzradeOptuznogAktaFormated>
    <izvorni_sadrzaj>3.4.2018.</izvorni_sadrzaj>
    <derivirana_varijabla naziv="DomainObject.Predmet.DatumIzradeOptuznogAktaFormated_1">3.4.2018.</derivirana_varijabla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2018.</izvorni_sadrzaj>
    <derivirana_varijabla naziv="DomainObject.Predmet.DatumPrimitkaOptuznogAkta_1">9. travnja 2018.</derivirana_varijabla>
  </DomainObject.Predmet.DatumPrimitkaOptuznogAkta>
  <DomainObject.Predmet.DatumRjesavanja>
    <izvorni_sadrzaj>29. lipnja 2023.</izvorni_sadrzaj>
    <derivirana_varijabla naziv="DomainObject.Predmet.DatumRjesavanja_1">29. lipnja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studenog 1970.</izvorni_sadrzaj>
    <derivirana_varijabla naziv="DomainObject.Predmet.OkrivljenikFizickaOsoba.DatumRodjenja_1">11. studenog 1970.</derivirana_varijabla>
  </DomainObject.Predmet.OkrivljenikFizickaOsoba.DatumRodjenja>
  <DomainObject.Predmet.OkrivljenikFizickaOsoba.DatumRodjenjaFormated>
    <izvorni_sadrzaj>11.11.1970.</izvorni_sadrzaj>
    <derivirana_varijabla naziv="DomainObject.Predmet.OkrivljenikFizickaOsoba.DatumRodjenjaFormated_1">11.11.1970.</derivirana_varijabla>
  </DomainObject.Predmet.OkrivljenikFizickaOsoba.DatumRodjenjaFormated>
  <DomainObject.Predmet.OkrivljenikFizickaOsoba.Ime>
    <izvorni_sadrzaj>Rasul</izvorni_sadrzaj>
    <derivirana_varijabla naziv="DomainObject.Predmet.OkrivljenikFizickaOsoba.Ime_1">Rasul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Bagdad</izvorni_sadrzaj>
    <derivirana_varijabla naziv="DomainObject.Predmet.OkrivljenikFizickaOsoba.MjestoRodjenja_1">Bagdad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Rasul Badoora</izvorni_sadrzaj>
    <derivirana_varijabla naziv="DomainObject.Predmet.OkrivljenikFizickaOsoba.Naziv_1">Rasul Badoora</derivirana_varijabla>
  </DomainObject.Predmet.OkrivljenikFizickaOsoba.Naziv>
  <DomainObject.Predmet.OkrivljenikFizickaOsoba.Prezime>
    <izvorni_sadrzaj>Badoora</izvorni_sadrzaj>
    <derivirana_varijabla naziv="DomainObject.Predmet.OkrivljenikFizickaOsoba.Prezime_1">Badoora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Kov-210/2018</izvorni_sadrzaj>
    <derivirana_varijabla naziv="DomainObject.Predmet.OznakaBroj_1">Kov-210/2018</derivirana_varijabla>
  </DomainObject.Predmet.OznakaBroj>
  <DomainObject.Predmet.OznakaBrojOptuznogAkta>
    <izvorni_sadrzaj>K-DO-242/2018-57</izvorni_sadrzaj>
    <derivirana_varijabla naziv="DomainObject.Predmet.OznakaBrojOptuznogAkta_1">K-DO-242/2018-57</derivirana_varijabla>
  </DomainObject.Predmet.OznakaBrojOptuznogAkta>
  <DomainObject.Predmet.PredmetRijesio.Ime>
    <izvorni_sadrzaj>Anamaria</izvorni_sadrzaj>
    <derivirana_varijabla naziv="DomainObject.Predmet.PredmetRijesio.Ime_1">Anamaria</derivirana_varijabla>
  </DomainObject.Predmet.PredmetRijesio.Ime>
  <DomainObject.Predmet.PredmetRijesio.Oib>
    <izvorni_sadrzaj>78587564822</izvorni_sadrzaj>
    <derivirana_varijabla naziv="DomainObject.Predmet.PredmetRijesio.Oib_1">78587564822</derivirana_varijabla>
  </DomainObject.Predmet.PredmetRijesio.Oib>
  <DomainObject.Predmet.PredmetRijesio.Prezime>
    <izvorni_sadrzaj>Zubović-Bogosavljev</izvorni_sadrzaj>
    <derivirana_varijabla naziv="DomainObject.Predmet.PredmetRijesio.Prezime_1">Zubović-Bogosavljev</derivirana_varijabla>
  </DomainObject.Predmet.PredmetRijesio.Prezime>
  <DomainObject.Predmet.PrimjedbaSuca>
    <izvorni_sadrzaj>KLAPA;  
diplomatska dostava</izvorni_sadrzaj>
    <derivirana_varijabla naziv="DomainObject.Predmet.PrimjedbaSuca_1">KLAPA;  
diplomatska dostava</derivirana_varijabla>
  </DomainObject.Predmet.PrimjedbaSuca>
  <DomainObject.Predmet.ProtustrankaFormated>
    <izvorni_sadrzaj>  Mohammed Riza Jaafer; Rasul Badoora</izvorni_sadrzaj>
    <derivirana_varijabla naziv="DomainObject.Predmet.ProtustrankaFormated_1">  Mohammed Riza Jaafer; Rasul Badoora</derivirana_varijabla>
  </DomainObject.Predmet.ProtustrankaFormated>
  <DomainObject.Predmet.ProtustrankaFormatedOIB>
    <izvorni_sadrzaj>  Mohammed Riza Jaafer; Rasul Badoora</izvorni_sadrzaj>
    <derivirana_varijabla naziv="DomainObject.Predmet.ProtustrankaFormatedOIB_1">  Mohammed Riza Jaafer; Rasul Badoora</derivirana_varijabla>
  </DomainObject.Predmet.ProtustrankaFormatedOIB>
  <DomainObject.Predmet.ProtustrankaFormatedWithAdress>
    <izvorni_sadrzaj> Mohammed Riza Jaafer, Malderburchtstraat 398, Nijmegen; Rasul Badoora, Gararddoustraat 178, Zutphen</izvorni_sadrzaj>
    <derivirana_varijabla naziv="DomainObject.Predmet.ProtustrankaFormatedWithAdress_1"> Mohammed Riza Jaafer, Malderburchtstraat 398, Nijmegen; Rasul Badoora, Gararddoustraat 178, Zutphen</derivirana_varijabla>
  </DomainObject.Predmet.ProtustrankaFormatedWithAdress>
  <DomainObject.Predmet.ProtustrankaFormatedWithAdressOIB>
    <izvorni_sadrzaj> Mohammed Riza Jaafer, Malderburchtstraat 398, Nijmegen; Rasul Badoora, Gararddoustraat 178, Zutphen</izvorni_sadrzaj>
    <derivirana_varijabla naziv="DomainObject.Predmet.ProtustrankaFormatedWithAdressOIB_1"> Mohammed Riza Jaafer, Malderburchtstraat 398, Nijmegen; Rasul Badoora, Gararddoustraat 178, Zutphen</derivirana_varijabla>
  </DomainObject.Predmet.ProtustrankaFormatedWithAdressOIB>
  <DomainObject.Predmet.ProtustrankaWithAdress>
    <izvorni_sadrzaj>Mohammed Riza Jaafer Malderburchtstraat 398, Nijmegen, Rasul Badoora Gararddoustraat 178, Zutphen</izvorni_sadrzaj>
    <derivirana_varijabla naziv="DomainObject.Predmet.ProtustrankaWithAdress_1">Mohammed Riza Jaafer Malderburchtstraat 398, Nijmegen, Rasul Badoora Gararddoustraat 178, Zutphen</derivirana_varijabla>
  </DomainObject.Predmet.ProtustrankaWithAdress>
  <DomainObject.Predmet.ProtustrankaWithAdressOIB>
    <izvorni_sadrzaj>Mohammed Riza Jaafer, Malderburchtstraat 398, Nijmegen, Rasul Badoora, Gararddoustraat 178, Zutphen</izvorni_sadrzaj>
    <derivirana_varijabla naziv="DomainObject.Predmet.ProtustrankaWithAdressOIB_1">Mohammed Riza Jaafer, Malderburchtstraat 398, Nijmegen, Rasul Badoora, Gararddoustraat 178, Zutphen</derivirana_varijabla>
  </DomainObject.Predmet.ProtustrankaWithAdressOIB>
  <DomainObject.Predmet.ProtustrankaNazivFormated>
    <izvorni_sadrzaj>Mohammed Riza Jaafer,Rasul Badoora</izvorni_sadrzaj>
    <derivirana_varijabla naziv="DomainObject.Predmet.ProtustrankaNazivFormated_1">Mohammed Riza Jaafer,Rasul Badoora</derivirana_varijabla>
  </DomainObject.Predmet.ProtustrankaNazivFormated>
  <DomainObject.Predmet.ProtustrankaNazivFormatedOIB>
    <izvorni_sadrzaj>Mohammed Riza Jaafer,Rasul Badoora</izvorni_sadrzaj>
    <derivirana_varijabla naziv="DomainObject.Predmet.ProtustrankaNazivFormatedOIB_1">Mohammed Riza Jaafer,Rasul Badoora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KOV 12.</izvorni_sadrzaj>
    <derivirana_varijabla naziv="DomainObject.Predmet.Referada.Naziv_1">KOV 12.</derivirana_varijabla>
  </DomainObject.Predmet.Referada.Naziv>
  <DomainObject.Predmet.Referada.Oznaka>
    <izvorni_sadrzaj>KOV 12.</izvorni_sadrzaj>
    <derivirana_varijabla naziv="DomainObject.Predmet.Referada.Oznaka_1">KOV 12.</derivirana_varijabla>
  </DomainObject.Predmet.Referada.Oznaka>
  <DomainObject.Predmet.Referada.Prostorija.Naziv>
    <izvorni_sadrzaj>Soba 3/I. kat - Sjedište suda</izvorni_sadrzaj>
    <derivirana_varijabla naziv="DomainObject.Predmet.Referada.Prostorija.Naziv_1">Soba 3/I. kat - Sjedište suda</derivirana_varijabla>
  </DomainObject.Predmet.Referada.Prostorija.Naziv>
  <DomainObject.Predmet.Referada.Prostorija.Oznaka>
    <izvorni_sadrzaj>3/I. kat</izvorni_sadrzaj>
    <derivirana_varijabla naziv="DomainObject.Predmet.Referada.Prostorija.Oznaka_1">3/I. kat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Rijeci</izvorni_sadrzaj>
    <derivirana_varijabla naziv="DomainObject.Predmet.StrankaFormated_1">  Općinsko državno odvjetništvo u Rijeci</derivirana_varijabla>
  </DomainObject.Predmet.StrankaFormated>
  <DomainObject.Predmet.StrankaFormatedOIB>
    <izvorni_sadrzaj>  Općinsko državno odvjetništvo u Rijeci</izvorni_sadrzaj>
    <derivirana_varijabla naziv="DomainObject.Predmet.StrankaFormatedOIB_1">  Općinsko državno odvjetništvo u Rijeci</derivirana_varijabla>
  </DomainObject.Predmet.StrankaFormatedOIB>
  <DomainObject.Predmet.StrankaFormatedWithAdress>
    <izvorni_sadrzaj> Općinsko državno odvjetništvo u Rijeci, Frana Supila 16, 51000 Rijeka</izvorni_sadrzaj>
    <derivirana_varijabla naziv="DomainObject.Predmet.StrankaFormatedWithAdress_1"> Općinsko državno odvjetništvo u Rijeci, Frana Supila 16, 51000 Rijeka</derivirana_varijabla>
  </DomainObject.Predmet.StrankaFormatedWithAdress>
  <DomainObject.Predmet.StrankaFormatedWithAdressOIB>
    <izvorni_sadrzaj> Općinsko državno odvjetništvo u Rijeci, Frana Supila 16, 51000 Rijeka</izvorni_sadrzaj>
    <derivirana_varijabla naziv="DomainObject.Predmet.StrankaFormatedWithAdressOIB_1"> Općinsko državno odvjetništvo u Rijeci, Frana Supila 16, 51000 Rijeka</derivirana_varijabla>
  </DomainObject.Predmet.StrankaFormatedWithAdressOIB>
  <DomainObject.Predmet.StrankaWithAdress>
    <izvorni_sadrzaj>Općinsko državno odvjetništvo u Rijeci Frana Supila 16,51000 Rijeka</izvorni_sadrzaj>
    <derivirana_varijabla naziv="DomainObject.Predmet.StrankaWithAdress_1">Općinsko državno odvjetništvo u Rijeci Frana Supila 16,51000 Rijeka</derivirana_varijabla>
  </DomainObject.Predmet.StrankaWithAdress>
  <DomainObject.Predmet.StrankaWithAdressOIB>
    <izvorni_sadrzaj>Općinsko državno odvjetništvo u Rijeci, Frana Supila 16,51000 Rijeka</izvorni_sadrzaj>
    <derivirana_varijabla naziv="DomainObject.Predmet.StrankaWithAdressOIB_1">Općinsko državno odvjetništvo u Rijeci, Frana Supila 16,51000 Rijeka</derivirana_varijabla>
  </DomainObject.Predmet.StrankaWithAdressOIB>
  <DomainObject.Predmet.StrankaNazivFormated>
    <izvorni_sadrzaj>Općinsko državno odvjetništvo u Rijeci</izvorni_sadrzaj>
    <derivirana_varijabla naziv="DomainObject.Predmet.StrankaNazivFormated_1">Općinsko državno odvjetništvo u Rijeci</derivirana_varijabla>
  </DomainObject.Predmet.StrankaNazivFormated>
  <DomainObject.Predmet.StrankaNazivFormatedOIB>
    <izvorni_sadrzaj>Općinsko državno odvjetništvo u Rijeci</izvorni_sadrzaj>
    <derivirana_varijabla naziv="DomainObject.Predmet.StrankaNazivFormatedOIB_1">Općinsko državno odvjetništvo u Rijeci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KOV 12.</izvorni_sadrzaj>
    <derivirana_varijabla naziv="DomainObject.Predmet.TrenutnaLokacijaSpisa.Naziv_1">KOV 12.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Kaznena pisarnica</izvorni_sadrzaj>
    <derivirana_varijabla naziv="DomainObject.Predmet.UstrojstvenaJedinicaVodi.Naziv_1">Kaznena pisarnica</derivirana_varijabla>
  </DomainObject.Predmet.UstrojstvenaJedinicaVodi.Naziv>
  <DomainObject.Predmet.UstrojstvenaJedinicaVodi.Oznaka>
    <izvorni_sadrzaj>sp-kp</izvorni_sadrzaj>
    <derivirana_varijabla naziv="DomainObject.Predmet.UstrojstvenaJedinicaVodi.Oznaka_1">sp-kp</derivirana_varijabla>
  </DomainObject.Predmet.UstrojstvenaJedinicaVodi.Oznaka>
  <DomainObject.Predmet.UstrojstvenaJedinicaVodi.Prostorija.Naziv>
    <izvorni_sadrzaj>Soba 16/III. kat - Sjedište suda</izvorni_sadrzaj>
    <derivirana_varijabla naziv="DomainObject.Predmet.UstrojstvenaJedinicaVodi.Prostorija.Naziv_1">Soba 16/III. kat - Sjedište suda</derivirana_varijabla>
  </DomainObject.Predmet.UstrojstvenaJedinicaVodi.Prostorija.Naziv>
  <DomainObject.Predmet.UstrojstvenaJedinicaVodi.Prostorija.Oznaka>
    <izvorni_sadrzaj>16/III. kat</izvorni_sadrzaj>
    <derivirana_varijabla naziv="DomainObject.Predmet.UstrojstvenaJedinicaVodi.Prostorija.Oznaka_1">16/III. kat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Zorana Trbović</izvorni_sadrzaj>
    <derivirana_varijabla naziv="DomainObject.Predmet.Zapisnicar_1">Zorana Trbović</derivirana_varijabla>
  </DomainObject.Predmet.Zapisnicar>
  <DomainObject.Predmet.StrankaListFormated>
    <izvorni_sadrzaj>
      <item>Općinsko državno odvjetništvo u Rijeci</item>
    </izvorni_sadrzaj>
    <derivirana_varijabla naziv="DomainObject.Predmet.StrankaListFormated_1">
      <item>Općinsko državno odvjetništvo u Rijeci</item>
    </derivirana_varijabla>
  </DomainObject.Predmet.StrankaListFormated>
  <DomainObject.Predmet.StrankaListFormatedOIB>
    <izvorni_sadrzaj>
      <item>Općinsko državno odvjetništvo u Rijeci</item>
    </izvorni_sadrzaj>
    <derivirana_varijabla naziv="DomainObject.Predmet.StrankaListFormatedOIB_1">
      <item>Općinsko državno odvjetništvo u Rijeci</item>
    </derivirana_varijabla>
  </DomainObject.Predmet.StrankaListFormatedOIB>
  <DomainObject.Predmet.StrankaListFormatedWithAdress>
    <izvorni_sadrzaj>
      <item>Općinsko državno odvjetništvo u Rijeci, Frana Supila 16, 51000 Rijeka</item>
    </izvorni_sadrzaj>
    <derivirana_varijabla naziv="DomainObject.Predmet.StrankaListFormatedWithAdress_1">
      <item>Općinsko državno odvjetništvo u Rijeci, Frana Supila 16, 51000 Rijeka</item>
    </derivirana_varijabla>
  </DomainObject.Predmet.StrankaListFormatedWithAdress>
  <DomainObject.Predmet.StrankaListFormatedWithAdressOIB>
    <izvorni_sadrzaj>
      <item>Općinsko državno odvjetništvo u Rijeci, Frana Supila 16, 51000 Rijeka</item>
    </izvorni_sadrzaj>
    <derivirana_varijabla naziv="DomainObject.Predmet.StrankaListFormatedWithAdressOIB_1">
      <item>Općinsko državno odvjetništvo u Rijeci, Frana Supila 16, 51000 Rijeka</item>
    </derivirana_varijabla>
  </DomainObject.Predmet.StrankaListFormatedWithAdressOIB>
  <DomainObject.Predmet.StrankaListNazivFormated>
    <izvorni_sadrzaj>
      <item>Općinsko državno odvjetništvo u Rijeci</item>
    </izvorni_sadrzaj>
    <derivirana_varijabla naziv="DomainObject.Predmet.StrankaListNazivFormated_1">
      <item>Općinsko državno odvjetništvo u Rijeci</item>
    </derivirana_varijabla>
  </DomainObject.Predmet.StrankaListNazivFormated>
  <DomainObject.Predmet.StrankaListNazivFormatedOIB>
    <izvorni_sadrzaj>
      <item>Općinsko državno odvjetništvo u Rijeci</item>
    </izvorni_sadrzaj>
    <derivirana_varijabla naziv="DomainObject.Predmet.StrankaListNazivFormatedOIB_1">
      <item>Općinsko državno odvjetništvo u Rijeci</item>
    </derivirana_varijabla>
  </DomainObject.Predmet.StrankaListNazivFormatedOIB>
  <DomainObject.Predmet.ProtuStrankaListFormated>
    <izvorni_sadrzaj>
      <item>Mohammed Riza Jaafer</item>
      <item>Rasul Badoora</item>
    </izvorni_sadrzaj>
    <derivirana_varijabla naziv="DomainObject.Predmet.ProtuStrankaListFormated_1">
      <item>Mohammed Riza Jaafer</item>
      <item>Rasul Badoora</item>
    </derivirana_varijabla>
  </DomainObject.Predmet.ProtuStrankaListFormated>
  <DomainObject.Predmet.ProtuStrankaListFormatedOIB>
    <izvorni_sadrzaj>
      <item>Mohammed Riza Jaafer</item>
      <item>Rasul Badoora</item>
    </izvorni_sadrzaj>
    <derivirana_varijabla naziv="DomainObject.Predmet.ProtuStrankaListFormatedOIB_1">
      <item>Mohammed Riza Jaafer</item>
      <item>Rasul Badoora</item>
    </derivirana_varijabla>
  </DomainObject.Predmet.ProtuStrankaListFormatedOIB>
  <DomainObject.Predmet.ProtuStrankaListFormatedWithAdress>
    <izvorni_sadrzaj>
      <item>Mohammed Riza Jaafer, Malderburchtstraat 398, Nijmegen</item>
      <item>Rasul Badoora, Gararddoustraat 178, Zutphen</item>
    </izvorni_sadrzaj>
    <derivirana_varijabla naziv="DomainObject.Predmet.ProtuStrankaListFormatedWithAdress_1">
      <item>Mohammed Riza Jaafer, Malderburchtstraat 398, Nijmegen</item>
      <item>Rasul Badoora, Gararddoustraat 178, Zutphen</item>
    </derivirana_varijabla>
  </DomainObject.Predmet.ProtuStrankaListFormatedWithAdress>
  <DomainObject.Predmet.ProtuStrankaListFormatedWithAdressOIB>
    <izvorni_sadrzaj>
      <item>Mohammed Riza Jaafer, Malderburchtstraat 398, Nijmegen</item>
      <item>Rasul Badoora, Gararddoustraat 178, Zutphen</item>
    </izvorni_sadrzaj>
    <derivirana_varijabla naziv="DomainObject.Predmet.ProtuStrankaListFormatedWithAdressOIB_1">
      <item>Mohammed Riza Jaafer, Malderburchtstraat 398, Nijmegen</item>
      <item>Rasul Badoora, Gararddoustraat 178, Zutphen</item>
    </derivirana_varijabla>
  </DomainObject.Predmet.ProtuStrankaListFormatedWithAdressOIB>
  <DomainObject.Predmet.ProtuStrankaListNazivFormated>
    <izvorni_sadrzaj>
      <item>Mohammed Riza Jaafer</item>
      <item>Rasul Badoora</item>
    </izvorni_sadrzaj>
    <derivirana_varijabla naziv="DomainObject.Predmet.ProtuStrankaListNazivFormated_1">
      <item>Mohammed Riza Jaafer</item>
      <item>Rasul Badoora</item>
    </derivirana_varijabla>
  </DomainObject.Predmet.ProtuStrankaListNazivFormated>
  <DomainObject.Predmet.ProtuStrankaListNazivFormatedOIB>
    <izvorni_sadrzaj>
      <item>Mohammed Riza Jaafer</item>
      <item>Rasul Badoora</item>
    </izvorni_sadrzaj>
    <derivirana_varijabla naziv="DomainObject.Predmet.ProtuStrankaListNazivFormatedOIB_1">
      <item>Mohammed Riza Jaafer</item>
      <item>Rasul Badoora</item>
    </derivirana_varijabla>
  </DomainObject.Predmet.ProtuStrankaListNazivFormatedOIB>
  <DomainObject.Predmet.OstaliListFormated>
    <izvorni_sadrzaj>
      <item>Ivica Barićevac</item>
      <item>Dejan Baćić</item>
      <item>Željka Valenčić</item>
      <item>Slavko Milardović</item>
      <item>Aris Šarunić</item>
      <item>Tatjana Paškvan-Čepić</item>
    </izvorni_sadrzaj>
    <derivirana_varijabla naziv="DomainObject.Predmet.OstaliListFormated_1">
      <item>Ivica Barićevac</item>
      <item>Dejan Baćić</item>
      <item>Željka Valenčić</item>
      <item>Slavko Milardović</item>
      <item>Aris Šarunić</item>
      <item>Tatjana Paškvan-Čepić</item>
    </derivirana_varijabla>
  </DomainObject.Predmet.OstaliListFormated>
  <DomainObject.Predmet.OstaliListFormatedOIB>
    <izvorni_sadrzaj>
      <item>Ivica Barićevac, OIB 53143054464</item>
      <item>Dejan Baćić, OIB 64360688265</item>
      <item>Željka Valenčić</item>
      <item>Slavko Milardović, OIB 06394869774</item>
      <item>Aris Šarunić, OIB 37249948028</item>
      <item>Tatjana Paškvan-Čepić</item>
    </izvorni_sadrzaj>
    <derivirana_varijabla naziv="DomainObject.Predmet.OstaliListFormatedOIB_1">
      <item>Ivica Barićevac, OIB 53143054464</item>
      <item>Dejan Baćić, OIB 64360688265</item>
      <item>Željka Valenčić</item>
      <item>Slavko Milardović, OIB 06394869774</item>
      <item>Aris Šarunić, OIB 37249948028</item>
      <item>Tatjana Paškvan-Čepić</item>
    </derivirana_varijabla>
  </DomainObject.Predmet.OstaliListFormatedOIB>
  <DomainObject.Predmet.OstaliListFormatedWithAdress>
    <izvorni_sadrzaj>
      <item>Ivica Barićevac, Tihovac 2, 51000 Rijeka</item>
      <item>Dejan Baćić, Slavka Hrvatina 8, 51000 Rijeka</item>
      <item>Željka Valenčić, Ive Marinkovića 8, 51000 Rijeka</item>
      <item>Slavko Milardović, Adamićeva 20, 51000 Rijeka</item>
      <item>Aris Šarunić, Zagrebačka 19 a , 51000 Rijeka</item>
      <item>Tatjana Paškvan-Čepić, Glavani  14a, 51000 Kostrena</item>
    </izvorni_sadrzaj>
    <derivirana_varijabla naziv="DomainObject.Predmet.OstaliListFormatedWithAdress_1">
      <item>Ivica Barićevac, Tihovac 2, 51000 Rijeka</item>
      <item>Dejan Baćić, Slavka Hrvatina 8, 51000 Rijeka</item>
      <item>Željka Valenčić, Ive Marinkovića 8, 51000 Rijeka</item>
      <item>Slavko Milardović, Adamićeva 20, 51000 Rijeka</item>
      <item>Aris Šarunić, Zagrebačka 19 a , 51000 Rijeka</item>
      <item>Tatjana Paškvan-Čepić, Glavani  14a, 51000 Kostrena</item>
    </derivirana_varijabla>
  </DomainObject.Predmet.OstaliListFormatedWithAdress>
  <DomainObject.Predmet.OstaliListFormatedWithAdressOIB>
    <izvorni_sadrzaj>
      <item>Ivica Barićevac, OIB 53143054464, Tihovac 2, 51000 Rijeka</item>
      <item>Dejan Baćić, OIB 64360688265, Slavka Hrvatina 8, 51000 Rijeka</item>
      <item>Željka Valenčić, Ive Marinkovića 8, 51000 Rijeka</item>
      <item>Slavko Milardović, OIB 06394869774, Adamićeva 20, 51000 Rijeka</item>
      <item>Aris Šarunić, OIB 37249948028, Zagrebačka 19 a , 51000 Rijeka</item>
      <item>Tatjana Paškvan-Čepić, Glavani  14a, 51000 Kostrena</item>
    </izvorni_sadrzaj>
    <derivirana_varijabla naziv="DomainObject.Predmet.OstaliListFormatedWithAdressOIB_1">
      <item>Ivica Barićevac, OIB 53143054464, Tihovac 2, 51000 Rijeka</item>
      <item>Dejan Baćić, OIB 64360688265, Slavka Hrvatina 8, 51000 Rijeka</item>
      <item>Željka Valenčić, Ive Marinkovića 8, 51000 Rijeka</item>
      <item>Slavko Milardović, OIB 06394869774, Adamićeva 20, 51000 Rijeka</item>
      <item>Aris Šarunić, OIB 37249948028, Zagrebačka 19 a , 51000 Rijeka</item>
      <item>Tatjana Paškvan-Čepić, Glavani  14a, 51000 Kostrena</item>
    </derivirana_varijabla>
  </DomainObject.Predmet.OstaliListFormatedWithAdressOIB>
  <DomainObject.Predmet.OstaliListNazivFormated>
    <izvorni_sadrzaj>
      <item>Ivica Barićevac</item>
      <item>Dejan Baćić</item>
      <item>Željka Valenčić</item>
      <item>Slavko Milardović</item>
      <item>Aris Šarunić</item>
      <item>Tatjana Paškvan-Čepić</item>
    </izvorni_sadrzaj>
    <derivirana_varijabla naziv="DomainObject.Predmet.OstaliListNazivFormated_1">
      <item>Ivica Barićevac</item>
      <item>Dejan Baćić</item>
      <item>Željka Valenčić</item>
      <item>Slavko Milardović</item>
      <item>Aris Šarunić</item>
      <item>Tatjana Paškvan-Čepić</item>
    </derivirana_varijabla>
  </DomainObject.Predmet.OstaliListNazivFormated>
  <DomainObject.Predmet.OstaliListNazivFormatedOIB>
    <izvorni_sadrzaj>
      <item>Ivica Barićevac, OIB 53143054464</item>
      <item>Dejan Baćić, OIB 64360688265</item>
      <item>Željka Valenčić</item>
      <item>Slavko Milardović, OIB 06394869774</item>
      <item>Aris Šarunić, OIB 37249948028</item>
      <item>Tatjana Paškvan-Čepić</item>
    </izvorni_sadrzaj>
    <derivirana_varijabla naziv="DomainObject.Predmet.OstaliListNazivFormatedOIB_1">
      <item>Ivica Barićevac, OIB 53143054464</item>
      <item>Dejan Baćić, OIB 64360688265</item>
      <item>Željka Valenčić</item>
      <item>Slavko Milardović, OIB 06394869774</item>
      <item>Aris Šarunić, OIB 37249948028</item>
      <item>Tatjana Paškvan-Čepić</item>
    </derivirana_varijabla>
  </DomainObject.Predmet.OstaliListNazivFormatedOIB>
  <DomainObject.Predmet.ClanoviVijeca>
    <izvorni_sadrzaj>Ksenija Jurković-Šepić, Sandra Vučković</izvorni_sadrzaj>
    <derivirana_varijabla naziv="DomainObject.Predmet.ClanoviVijeca_1">Ksenija Jurković-Šepić, Sandra Vučković</derivirana_varijabla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326, 326</izvorni_sadrzaj>
    <derivirana_varijabla naziv="DomainObject.Predmet.ClanakZakona_1">326, 326</derivirana_varijabla>
  </DomainObject.Predmet.ClanakZakona>
  <DomainObject.Predmet.ClanakZakonaFull>
    <izvorni_sadrzaj>članka 326. stavka 1., članka 326. stavka 1.</izvorni_sadrzaj>
    <derivirana_varijabla naziv="DomainObject.Predmet.ClanakZakonaFull_1">članka 326. stavka 1., članka 326.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srpnja 2023.</izvorni_sadrzaj>
    <derivirana_varijabla naziv="DomainObject.Datum_1">3. srpnja 2023.</derivirana_varijabla>
  </DomainObject.Datum>
  <DomainObject.PoslovniBrojDokumenta>
    <izvorni_sadrzaj>Kov-210/2018-54</izvorni_sadrzaj>
    <derivirana_varijabla naziv="DomainObject.PoslovniBrojDokumenta_1">Kov-210/2018-54</derivirana_varijabla>
  </DomainObject.PoslovniBrojDokumenta>
  <DomainObject.Predmet.StrankaIDrugi>
    <izvorni_sadrzaj>Općinsko državno odvjetništvo u Rijeci</izvorni_sadrzaj>
    <derivirana_varijabla naziv="DomainObject.Predmet.StrankaIDrugi_1">Općinsko državno odvjetništvo u Rijeci</derivirana_varijabla>
  </DomainObject.Predmet.StrankaIDrugi>
  <DomainObject.Predmet.ProtustrankaIDrugi>
    <izvorni_sadrzaj>Mohammed Riza Jaafer i dr.</izvorni_sadrzaj>
    <derivirana_varijabla naziv="DomainObject.Predmet.ProtustrankaIDrugi_1">Mohammed Riza Jaafer i dr.</derivirana_varijabla>
  </DomainObject.Predmet.ProtustrankaIDrugi>
  <DomainObject.Predmet.StrankaIDrugiAdressOIB>
    <izvorni_sadrzaj>Općinsko državno odvjetništvo u Rijeci, Frana Supila 16, 51000 Rijeka</izvorni_sadrzaj>
    <derivirana_varijabla naziv="DomainObject.Predmet.StrankaIDrugiAdressOIB_1">Općinsko državno odvjetništvo u Rijeci, Frana Supila 16, 51000 Rijeka</derivirana_varijabla>
  </DomainObject.Predmet.StrankaIDrugiAdressOIB>
  <DomainObject.Predmet.ProtustrankaIDrugiAdressOIB>
    <izvorni_sadrzaj>Mohammed Riza Jaafer, Malderburchtstraat 398, Nijmegen i dr.</izvorni_sadrzaj>
    <derivirana_varijabla naziv="DomainObject.Predmet.ProtustrankaIDrugiAdressOIB_1">Mohammed Riza Jaafer, Malderburchtstraat 398, Nijmegen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2023.</izvorni_sadrzaj>
    <derivirana_varijabla naziv="DomainObject.Predmet.OdlukaRjesenje.DatumDonosenjaOdluke_1">5. lipnja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Kov-210/2018-54</izvorni_sadrzaj>
    <derivirana_varijabla naziv="DomainObject.Predmet.OdlukaRjesenje.Oznaka_1">Kov-210/2018-54</derivirana_varijabla>
  </DomainObject.Predmet.OdlukaRjesenje.Oznaka>
  <DomainObject.Predmet.SudioniciListNaziv>
    <izvorni_sadrzaj>
      <item>Općinsko državno odvjetništvo u Rijeci</item>
      <item>Mohammed Riza Jaafer</item>
      <item>Rasul Badoora</item>
      <item>Ivica Barićevac</item>
      <item>Dejan Baćić</item>
      <item>Željka Valenčić</item>
      <item>Slavko Milardović</item>
      <item>Aris Šarunić</item>
      <item>Tatjana Paškvan-Čepić</item>
    </izvorni_sadrzaj>
    <derivirana_varijabla naziv="DomainObject.Predmet.SudioniciListNaziv_1">
      <item>Općinsko državno odvjetništvo u Rijeci</item>
      <item>Mohammed Riza Jaafer</item>
      <item>Rasul Badoora</item>
      <item>Ivica Barićevac</item>
      <item>Dejan Baćić</item>
      <item>Željka Valenčić</item>
      <item>Slavko Milardović</item>
      <item>Aris Šarunić</item>
      <item>Tatjana Paškvan-Čepić</item>
    </derivirana_varijabla>
  </DomainObject.Predmet.SudioniciListNaziv>
  <DomainObject.Predmet.SudioniciListAdressOIB>
    <izvorni_sadrzaj>
      <item>Općinsko državno odvjetništvo u Rijeci, Frana Supila 16,51000 Rijeka</item>
      <item>Mohammed Riza Jaafer, Malderburchtstraat 398,Nijmegen</item>
      <item>Rasul Badoora, Gararddoustraat 178,Zutphen</item>
      <item>Ivica Barićevac, OIB 53143054464, Tihovac 2,51000 Rijeka</item>
      <item>Dejan Baćić, OIB 64360688265, Slavka Hrvatina 8,51000 Rijeka</item>
      <item>Željka Valenčić, Ive Marinkovića 8,51000 Rijeka</item>
      <item>Slavko Milardović, OIB 06394869774, Adamićeva 20,51000 Rijeka</item>
      <item>Aris Šarunić, OIB 37249948028, Zagrebačka 19 a ,51000 Rijeka</item>
      <item>Tatjana Paškvan-Čepić, Glavani  14a,51000 Kostrena</item>
    </izvorni_sadrzaj>
    <derivirana_varijabla naziv="DomainObject.Predmet.SudioniciListAdressOIB_1">
      <item>Općinsko državno odvjetništvo u Rijeci, Frana Supila 16,51000 Rijeka</item>
      <item>Mohammed Riza Jaafer, Malderburchtstraat 398,Nijmegen</item>
      <item>Rasul Badoora, Gararddoustraat 178,Zutphen</item>
      <item>Ivica Barićevac, OIB 53143054464, Tihovac 2,51000 Rijeka</item>
      <item>Dejan Baćić, OIB 64360688265, Slavka Hrvatina 8,51000 Rijeka</item>
      <item>Željka Valenčić, Ive Marinkovića 8,51000 Rijeka</item>
      <item>Slavko Milardović, OIB 06394869774, Adamićeva 20,51000 Rijeka</item>
      <item>Aris Šarunić, OIB 37249948028, Zagrebačka 19 a ,51000 Rijeka</item>
      <item>Tatjana Paškvan-Čepić, Glavani  14a,51000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53143054464</item>
      <item>, OIB 64360688265</item>
      <item>, OIB null</item>
      <item>, OIB 06394869774</item>
      <item>, OIB 37249948028</item>
      <item>, OIB null</item>
    </izvorni_sadrzaj>
    <derivirana_varijabla naziv="DomainObject.Predmet.SudioniciListNazivOIB_1">
      <item>, OIB null</item>
      <item>, OIB null</item>
      <item>, OIB null</item>
      <item>, OIB 53143054464</item>
      <item>, OIB 64360688265</item>
      <item>, OIB null</item>
      <item>, OIB 06394869774</item>
      <item>, OIB 37249948028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lipnja 2023.</izvorni_sadrzaj>
    <derivirana_varijabla naziv="DomainObject.PredzadnjaOdlukaIzPredmeta.DatumDonosenjaOdluke_1">5. lipnja 2023.</derivirana_varijabla>
  </DomainObject.PredzadnjaOdlukaIzPredmeta.DatumDonosenjaOdluke>
  <DomainObject.PredzadnjaOdlukaIzPredmeta.Oznaka>
    <izvorni_sadrzaj>Kov-210/2018-53</izvorni_sadrzaj>
    <derivirana_varijabla naziv="DomainObject.PredzadnjaOdlukaIzPredmeta.Oznaka_1">Kov-210/2018-53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2018.</izvorni_sadrzaj>
    <derivirana_varijabla naziv="DomainObject.Predmet.DatumPocetkaProcesa_1">9.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Mohammed Riza Jaafer, Malderburchtstraat 398 Nijmegen, rođen-a 13.02.1993., mjesto rođenja Ilam</item>
      <item>Rasul Badoora, Gararddoustraat 178 Zutphen, rođen-a 11.11.1970., mjesto rođenja Bagdad</item>
    </izvorni_sadrzaj>
    <derivirana_varijabla naziv="DomainObject.Predmet.OkrivljenikAdresaMjestoRodjenjaList_1">
      <item>Mohammed Riza Jaafer, Malderburchtstraat 398 Nijmegen, rođen-a 13.02.1993., mjesto rođenja Ilam</item>
      <item>Rasul Badoora, Gararddoustraat 178 Zutphen, rođen-a 11.11.1970., mjesto rođenja Bagdad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769</properties:Words>
  <properties:Characters>4528</properties:Characters>
  <properties:Lines>173</properties:Lines>
  <properties:Paragraphs>32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2023-06-05T09:32:00Z</dcterms:created>
  <dc:creator>Anamaria Zubović-Bogosavljev</dc:creator>
  <cp:lastModifiedBy>Zorana Trbović</cp:lastModifiedBy>
  <cp:lastPrinted>2023-07-03T08:14:00Z</cp:lastPrinted>
  <dcterms:modified xmlns:xsi="http://www.w3.org/2001/XMLSchema-instance" xsi:type="dcterms:W3CDTF">2023-07-03T08:14:00Z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Kov-210/2018-54 / Odluka - Rješenje - optužnica potvrđena (rj.__Kov__210-18_sa_strankama-_Mohammed_Riza_Jaffer_i_dr..docx)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